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C5983">
      <w:pPr>
        <w:jc w:val="center"/>
        <w:rPr>
          <w:rFonts w:hint="eastAsia" w:ascii="宋体" w:hAnsi="宋体" w:eastAsia="宋体" w:cs="宋体"/>
          <w:sz w:val="44"/>
          <w:szCs w:val="44"/>
          <w:lang w:val="en-US" w:eastAsia="zh-CN"/>
        </w:rPr>
      </w:pPr>
    </w:p>
    <w:p w14:paraId="6F8BB5E0">
      <w:pPr>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阜新市人民政府</w:t>
      </w:r>
    </w:p>
    <w:p w14:paraId="0CE0AC3F">
      <w:pPr>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关于取消第一批行政审批项目的决定</w:t>
      </w:r>
    </w:p>
    <w:p w14:paraId="2C3137D3">
      <w:pPr>
        <w:jc w:val="center"/>
        <w:rPr>
          <w:rFonts w:hint="eastAsia" w:ascii="仿宋_GB2312" w:hAnsi="仿宋_GB2312" w:eastAsia="仿宋_GB2312" w:cs="仿宋_GB2312"/>
          <w:sz w:val="32"/>
          <w:szCs w:val="32"/>
          <w:lang w:val="en-US" w:eastAsia="zh-CN"/>
        </w:rPr>
      </w:pPr>
    </w:p>
    <w:p w14:paraId="5BD49469">
      <w:p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阜政发</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〔2004〕</w:t>
      </w:r>
      <w:r>
        <w:rPr>
          <w:rFonts w:hint="eastAsia" w:ascii="仿宋_GB2312" w:hAnsi="仿宋_GB2312" w:eastAsia="仿宋_GB2312" w:cs="仿宋_GB2312"/>
          <w:sz w:val="32"/>
          <w:szCs w:val="32"/>
          <w:lang w:val="en-US" w:eastAsia="zh-CN"/>
        </w:rPr>
        <w:t>21号</w:t>
      </w:r>
    </w:p>
    <w:p w14:paraId="7BF6ACFC">
      <w:pPr>
        <w:jc w:val="center"/>
        <w:rPr>
          <w:rFonts w:hint="eastAsia" w:ascii="仿宋_GB2312" w:hAnsi="仿宋_GB2312" w:eastAsia="仿宋_GB2312" w:cs="仿宋_GB2312"/>
          <w:sz w:val="32"/>
          <w:szCs w:val="32"/>
          <w:lang w:val="en-US" w:eastAsia="zh-CN"/>
        </w:rPr>
      </w:pPr>
    </w:p>
    <w:p w14:paraId="6A0A537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各县、区人民政府、市政府各部门：</w:t>
      </w:r>
    </w:p>
    <w:p w14:paraId="231BCD77">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华人民共和国行政许可法》、《国务院批转关于行政审批制度改革工作实施意见的通知》（国发[2001]33号）和《国务院办公厅关于实施行政许可法工作安排的通知》（国办发[2003]99号）的要求，经市政府常务会议审议，决定取消第一批行政审批项目。各县区政府和市政府各部门对取消和移交的行政审批项目要认真研究并及时处理行政审批项目取消和移交后可能出现的情况和问题，认真做好有关工作的后续监管和衔接，防止出现管理脱节。要按照完善社会主义市场经济体制的目标和建立“廉洁、勤政、务实、高效”政府的要求，进一步转变政府职能，努力建立适应社会主义市场经济体制要求的行政管理体制。</w:t>
      </w:r>
    </w:p>
    <w:p w14:paraId="56A6807D">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附件：市政府决定取消的第一批行政审批项目目录</w:t>
      </w:r>
    </w:p>
    <w:p w14:paraId="76A3C227">
      <w:pPr>
        <w:rPr>
          <w:rFonts w:hint="eastAsia" w:ascii="仿宋_GB2312" w:hAnsi="仿宋_GB2312" w:eastAsia="仿宋_GB2312" w:cs="仿宋_GB2312"/>
          <w:sz w:val="32"/>
          <w:szCs w:val="32"/>
          <w:lang w:val="en-US" w:eastAsia="zh-CN"/>
        </w:rPr>
      </w:pPr>
    </w:p>
    <w:p w14:paraId="27CE89EC">
      <w:pPr>
        <w:rPr>
          <w:rFonts w:hint="eastAsia" w:ascii="仿宋_GB2312" w:hAnsi="仿宋_GB2312" w:eastAsia="仿宋_GB2312" w:cs="仿宋_GB2312"/>
          <w:sz w:val="32"/>
          <w:szCs w:val="32"/>
          <w:lang w:val="en-US" w:eastAsia="zh-CN"/>
        </w:rPr>
      </w:pPr>
    </w:p>
    <w:p w14:paraId="3846822A">
      <w:p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阜新市人民政府</w:t>
      </w:r>
    </w:p>
    <w:p w14:paraId="609E1D44">
      <w:p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二〇〇四年四月二十九日</w:t>
      </w:r>
    </w:p>
    <w:p w14:paraId="59472E6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（此件公开发布）</w:t>
      </w:r>
    </w:p>
    <w:p w14:paraId="6119E74C">
      <w:pPr>
        <w:rPr>
          <w:rFonts w:hint="eastAsia" w:ascii="仿宋_GB2312" w:hAnsi="仿宋_GB2312" w:eastAsia="仿宋_GB2312" w:cs="仿宋_GB2312"/>
          <w:sz w:val="32"/>
          <w:szCs w:val="32"/>
          <w:lang w:val="en-US" w:eastAsia="zh-CN"/>
        </w:rPr>
      </w:pPr>
    </w:p>
    <w:p w14:paraId="53C3420B">
      <w:pPr>
        <w:rPr>
          <w:rFonts w:hint="eastAsia" w:ascii="仿宋_GB2312" w:hAnsi="仿宋_GB2312" w:eastAsia="仿宋_GB2312" w:cs="仿宋_GB2312"/>
          <w:sz w:val="32"/>
          <w:szCs w:val="32"/>
          <w:lang w:val="en-US" w:eastAsia="zh-CN"/>
        </w:rPr>
      </w:pPr>
    </w:p>
    <w:p w14:paraId="2D0141E1">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14:paraId="43958603">
      <w:pPr>
        <w:rPr>
          <w:rFonts w:hint="eastAsia" w:ascii="仿宋_GB2312" w:hAnsi="仿宋_GB2312" w:eastAsia="仿宋_GB2312" w:cs="仿宋_GB2312"/>
          <w:sz w:val="32"/>
          <w:szCs w:val="32"/>
          <w:lang w:val="en-US" w:eastAsia="zh-CN"/>
        </w:rPr>
      </w:pPr>
    </w:p>
    <w:p w14:paraId="49441591">
      <w:pPr>
        <w:jc w:val="center"/>
        <w:rPr>
          <w:rFonts w:hint="eastAsia"/>
          <w:lang w:val="en-US" w:eastAsia="zh-CN"/>
        </w:rPr>
      </w:pPr>
      <w:r>
        <w:rPr>
          <w:rFonts w:hint="eastAsia" w:ascii="宋体" w:hAnsi="宋体" w:eastAsia="宋体" w:cs="宋体"/>
          <w:sz w:val="44"/>
          <w:szCs w:val="44"/>
          <w:lang w:val="en-US" w:eastAsia="zh-CN"/>
        </w:rPr>
        <w:t>市政府决定取消的第一批行政审批项目目录</w:t>
      </w:r>
    </w:p>
    <w:p w14:paraId="6D8A399D">
      <w:pPr>
        <w:rPr>
          <w:rFonts w:hint="eastAsia"/>
          <w:lang w:val="en-US" w:eastAsia="zh-CN"/>
        </w:rPr>
      </w:pPr>
    </w:p>
    <w:tbl>
      <w:tblPr>
        <w:tblStyle w:val="4"/>
        <w:tblpPr w:leftFromText="180" w:rightFromText="180" w:vertAnchor="text" w:horzAnchor="page" w:tblpX="1531" w:tblpY="170"/>
        <w:tblOverlap w:val="never"/>
        <w:tblW w:w="10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9"/>
        <w:gridCol w:w="611"/>
        <w:gridCol w:w="3586"/>
        <w:gridCol w:w="5374"/>
      </w:tblGrid>
      <w:tr w14:paraId="37B87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1038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2F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市政府决定取消的第一批行政审批项目目录</w:t>
            </w:r>
          </w:p>
        </w:tc>
      </w:tr>
      <w:tr w14:paraId="5880A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5E95E">
            <w:pPr>
              <w:rPr>
                <w:rFonts w:hint="eastAsia" w:ascii="宋体" w:hAnsi="宋体" w:eastAsia="宋体" w:cs="宋体"/>
                <w:i w:val="0"/>
                <w:iCs w:val="0"/>
                <w:color w:val="000000"/>
                <w:sz w:val="20"/>
                <w:szCs w:val="20"/>
                <w:u w:val="none"/>
              </w:rPr>
            </w:pPr>
          </w:p>
        </w:tc>
      </w:tr>
      <w:tr w14:paraId="40484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B94B">
            <w:pPr>
              <w:rPr>
                <w:rFonts w:hint="eastAsia" w:ascii="宋体" w:hAnsi="宋体" w:eastAsia="宋体" w:cs="宋体"/>
                <w:i w:val="0"/>
                <w:iCs w:val="0"/>
                <w:color w:val="000000"/>
                <w:sz w:val="20"/>
                <w:szCs w:val="20"/>
                <w:u w:val="none"/>
              </w:rPr>
            </w:pPr>
          </w:p>
        </w:tc>
      </w:tr>
      <w:tr w14:paraId="0AD5E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9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部门</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51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A270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E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设定依据</w:t>
            </w:r>
          </w:p>
        </w:tc>
      </w:tr>
      <w:tr w14:paraId="1E136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E3A9">
            <w:pPr>
              <w:jc w:val="cente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6CCF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CCEDB10">
            <w:pPr>
              <w:jc w:val="cente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4F58">
            <w:pPr>
              <w:jc w:val="center"/>
              <w:rPr>
                <w:rFonts w:hint="eastAsia" w:ascii="宋体" w:hAnsi="宋体" w:eastAsia="宋体" w:cs="宋体"/>
                <w:i w:val="0"/>
                <w:iCs w:val="0"/>
                <w:color w:val="000000"/>
                <w:sz w:val="20"/>
                <w:szCs w:val="20"/>
                <w:u w:val="none"/>
              </w:rPr>
            </w:pPr>
          </w:p>
        </w:tc>
      </w:tr>
      <w:tr w14:paraId="55303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9B6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F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1B8F2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采购市场供应商资格和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社会中介机构代理资格认定</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AD3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&lt;政府采购管理暂行办法&gt;的通知》</w:t>
            </w:r>
          </w:p>
        </w:tc>
      </w:tr>
      <w:tr w14:paraId="0376C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FB2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C489">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4469FA1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44F2A">
            <w:pPr>
              <w:rPr>
                <w:rFonts w:hint="eastAsia" w:ascii="宋体" w:hAnsi="宋体" w:eastAsia="宋体" w:cs="宋体"/>
                <w:i w:val="0"/>
                <w:iCs w:val="0"/>
                <w:color w:val="000000"/>
                <w:sz w:val="20"/>
                <w:szCs w:val="20"/>
                <w:u w:val="none"/>
              </w:rPr>
            </w:pPr>
          </w:p>
        </w:tc>
      </w:tr>
      <w:tr w14:paraId="6A7AB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DA96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E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09BE5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旅游企业福利费超支事项的审批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972B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《财政部关于税制及外汇管理体制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改革后有关旅游业企业财务问题处理的通知》</w:t>
            </w:r>
          </w:p>
        </w:tc>
      </w:tr>
      <w:tr w14:paraId="27B41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9567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2B45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E9B10D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59797">
            <w:pPr>
              <w:rPr>
                <w:rFonts w:hint="eastAsia" w:ascii="宋体" w:hAnsi="宋体" w:eastAsia="宋体" w:cs="宋体"/>
                <w:i w:val="0"/>
                <w:iCs w:val="0"/>
                <w:color w:val="000000"/>
                <w:sz w:val="20"/>
                <w:szCs w:val="20"/>
                <w:u w:val="none"/>
              </w:rPr>
            </w:pPr>
          </w:p>
        </w:tc>
      </w:tr>
      <w:tr w14:paraId="3045A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13E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7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B257B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企业国有住房出售审批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610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《国资局、建设部、财政部关于印发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&lt;关于加强出售国有住房资产管理的暂行规定&gt;的通知》</w:t>
            </w:r>
          </w:p>
        </w:tc>
      </w:tr>
      <w:tr w14:paraId="13141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ACB8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F15D9">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B9D1DD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191AC">
            <w:pPr>
              <w:rPr>
                <w:rFonts w:hint="eastAsia" w:ascii="宋体" w:hAnsi="宋体" w:eastAsia="宋体" w:cs="宋体"/>
                <w:i w:val="0"/>
                <w:iCs w:val="0"/>
                <w:color w:val="000000"/>
                <w:sz w:val="20"/>
                <w:szCs w:val="20"/>
                <w:u w:val="none"/>
              </w:rPr>
            </w:pPr>
          </w:p>
        </w:tc>
      </w:tr>
      <w:tr w14:paraId="618F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FA5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3C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F97B3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对外经济合作企业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记账本位币变更的审核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DE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《财政部关于颁发&lt;对外经济合作企业财务制度&gt;的通知》</w:t>
            </w:r>
          </w:p>
        </w:tc>
      </w:tr>
      <w:tr w14:paraId="35D34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5A6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FBA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20CF274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0E5F">
            <w:pPr>
              <w:rPr>
                <w:rFonts w:hint="eastAsia" w:ascii="宋体" w:hAnsi="宋体" w:eastAsia="宋体" w:cs="宋体"/>
                <w:i w:val="0"/>
                <w:iCs w:val="0"/>
                <w:color w:val="000000"/>
                <w:sz w:val="20"/>
                <w:szCs w:val="20"/>
                <w:u w:val="none"/>
              </w:rPr>
            </w:pPr>
          </w:p>
        </w:tc>
      </w:tr>
      <w:tr w14:paraId="7273E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A10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69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506CA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对外经济合作企业坏账损失的审批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63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《财政部关于颁发&lt;对外经济合作企业财务制度&gt;的通知》</w:t>
            </w:r>
          </w:p>
        </w:tc>
      </w:tr>
      <w:tr w14:paraId="3F0D4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F01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B1C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B965E9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33D6">
            <w:pPr>
              <w:rPr>
                <w:rFonts w:hint="eastAsia" w:ascii="宋体" w:hAnsi="宋体" w:eastAsia="宋体" w:cs="宋体"/>
                <w:i w:val="0"/>
                <w:iCs w:val="0"/>
                <w:color w:val="000000"/>
                <w:sz w:val="20"/>
                <w:szCs w:val="20"/>
                <w:u w:val="none"/>
              </w:rPr>
            </w:pPr>
          </w:p>
        </w:tc>
      </w:tr>
      <w:tr w14:paraId="477EA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370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B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94295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金融企业抵债资产变现损失的审批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28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《财政部关于加强金融企业财政监管若干问题的通知》</w:t>
            </w:r>
          </w:p>
        </w:tc>
      </w:tr>
      <w:tr w14:paraId="66A01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4D1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B17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900D34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404E">
            <w:pPr>
              <w:rPr>
                <w:rFonts w:hint="eastAsia" w:ascii="宋体" w:hAnsi="宋体" w:eastAsia="宋体" w:cs="宋体"/>
                <w:i w:val="0"/>
                <w:iCs w:val="0"/>
                <w:color w:val="000000"/>
                <w:sz w:val="20"/>
                <w:szCs w:val="20"/>
                <w:u w:val="none"/>
              </w:rPr>
            </w:pPr>
          </w:p>
        </w:tc>
      </w:tr>
      <w:tr w14:paraId="69E32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393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6F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0227D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金融企业住房公积金列支的审批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BCA0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《财政部关于印发&lt;关于企业住房制度改革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若干财务问题的规定&gt;的通知》</w:t>
            </w:r>
          </w:p>
        </w:tc>
      </w:tr>
      <w:tr w14:paraId="3445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57DA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8508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0AC6E7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66239">
            <w:pPr>
              <w:rPr>
                <w:rFonts w:hint="eastAsia" w:ascii="宋体" w:hAnsi="宋体" w:eastAsia="宋体" w:cs="宋体"/>
                <w:i w:val="0"/>
                <w:iCs w:val="0"/>
                <w:color w:val="000000"/>
                <w:sz w:val="20"/>
                <w:szCs w:val="20"/>
                <w:u w:val="none"/>
              </w:rPr>
            </w:pPr>
          </w:p>
        </w:tc>
      </w:tr>
      <w:tr w14:paraId="712CE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ACFA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2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62D6B1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金融企业大宗采购项目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采取邀请招标的审批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CA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《财政部关于加强金融企业财政监管若干问题的通知》</w:t>
            </w:r>
          </w:p>
        </w:tc>
      </w:tr>
      <w:tr w14:paraId="393E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A8D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42E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7AC236A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0770F">
            <w:pPr>
              <w:rPr>
                <w:rFonts w:hint="eastAsia" w:ascii="宋体" w:hAnsi="宋体" w:eastAsia="宋体" w:cs="宋体"/>
                <w:i w:val="0"/>
                <w:iCs w:val="0"/>
                <w:color w:val="000000"/>
                <w:sz w:val="20"/>
                <w:szCs w:val="20"/>
                <w:u w:val="none"/>
              </w:rPr>
            </w:pPr>
          </w:p>
        </w:tc>
      </w:tr>
      <w:tr w14:paraId="78E4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1F4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EB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2B2A5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国有独资商业银行向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分支机构布置决算文件的审批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239D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《财政部关于印发&lt;国有企业兴办企业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若干财务问题的暂行规定&gt;的通知》</w:t>
            </w:r>
          </w:p>
        </w:tc>
      </w:tr>
      <w:tr w14:paraId="0AEAF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FD4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429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25660B6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3E97C">
            <w:pPr>
              <w:rPr>
                <w:rFonts w:hint="eastAsia" w:ascii="宋体" w:hAnsi="宋体" w:eastAsia="宋体" w:cs="宋体"/>
                <w:i w:val="0"/>
                <w:iCs w:val="0"/>
                <w:color w:val="000000"/>
                <w:sz w:val="20"/>
                <w:szCs w:val="20"/>
                <w:u w:val="none"/>
              </w:rPr>
            </w:pPr>
          </w:p>
        </w:tc>
      </w:tr>
      <w:tr w14:paraId="044E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6BD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4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173A9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企业承印行政事业性收费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和政府性基金票据审批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1EB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《财政部关于印发&lt;行政事业性收费和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政府性基金票据管理规定&gt;的通知》</w:t>
            </w:r>
          </w:p>
        </w:tc>
      </w:tr>
      <w:tr w14:paraId="07736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EB7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65C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7C8253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7A844">
            <w:pPr>
              <w:rPr>
                <w:rFonts w:hint="eastAsia" w:ascii="宋体" w:hAnsi="宋体" w:eastAsia="宋体" w:cs="宋体"/>
                <w:i w:val="0"/>
                <w:iCs w:val="0"/>
                <w:color w:val="000000"/>
                <w:sz w:val="20"/>
                <w:szCs w:val="20"/>
                <w:u w:val="none"/>
              </w:rPr>
            </w:pPr>
          </w:p>
        </w:tc>
      </w:tr>
      <w:tr w14:paraId="72976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24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50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7204C8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设立非生产性废旧金属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收购业及个体工商户核准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85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《废旧金属收购</w:t>
            </w:r>
            <w:r>
              <w:rPr>
                <w:rFonts w:hint="eastAsia" w:ascii="宋体" w:hAnsi="宋体" w:cs="宋体"/>
                <w:i w:val="0"/>
                <w:iCs w:val="0"/>
                <w:color w:val="000000"/>
                <w:kern w:val="0"/>
                <w:sz w:val="20"/>
                <w:szCs w:val="20"/>
                <w:u w:val="none"/>
                <w:lang w:val="en-US" w:eastAsia="zh-CN" w:bidi="ar"/>
              </w:rPr>
              <w:t>业治</w:t>
            </w:r>
            <w:r>
              <w:rPr>
                <w:rFonts w:hint="eastAsia" w:ascii="宋体" w:hAnsi="宋体" w:eastAsia="宋体" w:cs="宋体"/>
                <w:i w:val="0"/>
                <w:iCs w:val="0"/>
                <w:color w:val="000000"/>
                <w:kern w:val="0"/>
                <w:sz w:val="20"/>
                <w:szCs w:val="20"/>
                <w:u w:val="none"/>
                <w:lang w:val="en-US" w:eastAsia="zh-CN" w:bidi="ar"/>
              </w:rPr>
              <w:t>安管理办法》</w:t>
            </w:r>
          </w:p>
        </w:tc>
      </w:tr>
      <w:tr w14:paraId="7FE21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342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C8B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57AA69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0919E">
            <w:pPr>
              <w:rPr>
                <w:rFonts w:hint="eastAsia" w:ascii="宋体" w:hAnsi="宋体" w:eastAsia="宋体" w:cs="宋体"/>
                <w:i w:val="0"/>
                <w:iCs w:val="0"/>
                <w:color w:val="000000"/>
                <w:sz w:val="20"/>
                <w:szCs w:val="20"/>
                <w:u w:val="none"/>
              </w:rPr>
            </w:pPr>
          </w:p>
        </w:tc>
      </w:tr>
      <w:tr w14:paraId="30D00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D6A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F4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D31CB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设立生产性废旧金属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收购业及个体工商户核准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B0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《废旧金属收购</w:t>
            </w:r>
            <w:r>
              <w:rPr>
                <w:rFonts w:hint="eastAsia" w:ascii="宋体" w:hAnsi="宋体" w:cs="宋体"/>
                <w:i w:val="0"/>
                <w:iCs w:val="0"/>
                <w:color w:val="000000"/>
                <w:kern w:val="0"/>
                <w:sz w:val="20"/>
                <w:szCs w:val="20"/>
                <w:u w:val="none"/>
                <w:lang w:val="en-US" w:eastAsia="zh-CN" w:bidi="ar"/>
              </w:rPr>
              <w:t>业</w:t>
            </w:r>
            <w:r>
              <w:rPr>
                <w:rFonts w:hint="eastAsia" w:ascii="宋体" w:hAnsi="宋体" w:eastAsia="宋体" w:cs="宋体"/>
                <w:i w:val="0"/>
                <w:iCs w:val="0"/>
                <w:color w:val="000000"/>
                <w:kern w:val="0"/>
                <w:sz w:val="20"/>
                <w:szCs w:val="20"/>
                <w:u w:val="none"/>
                <w:lang w:val="en-US" w:eastAsia="zh-CN" w:bidi="ar"/>
              </w:rPr>
              <w:t>治安管理办法》</w:t>
            </w:r>
          </w:p>
        </w:tc>
      </w:tr>
      <w:tr w14:paraId="43E1C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2F0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6A1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1D6082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3335">
            <w:pPr>
              <w:rPr>
                <w:rFonts w:hint="eastAsia" w:ascii="宋体" w:hAnsi="宋体" w:eastAsia="宋体" w:cs="宋体"/>
                <w:i w:val="0"/>
                <w:iCs w:val="0"/>
                <w:color w:val="000000"/>
                <w:sz w:val="20"/>
                <w:szCs w:val="20"/>
                <w:u w:val="none"/>
              </w:rPr>
            </w:pPr>
          </w:p>
        </w:tc>
      </w:tr>
      <w:tr w14:paraId="10F51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A10FA">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CA7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21128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娱乐场所经营单位设立治安审核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90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《娱乐场所管理条例》</w:t>
            </w:r>
          </w:p>
        </w:tc>
      </w:tr>
      <w:tr w14:paraId="1789D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71A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6EFA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A3CF67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D901">
            <w:pPr>
              <w:rPr>
                <w:rFonts w:hint="eastAsia" w:ascii="宋体" w:hAnsi="宋体" w:eastAsia="宋体" w:cs="宋体"/>
                <w:i w:val="0"/>
                <w:iCs w:val="0"/>
                <w:color w:val="000000"/>
                <w:sz w:val="20"/>
                <w:szCs w:val="20"/>
                <w:u w:val="none"/>
              </w:rPr>
            </w:pPr>
          </w:p>
        </w:tc>
      </w:tr>
      <w:tr w14:paraId="0BB0B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1A5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FA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BC5F2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按摩服务场所设立审批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AAD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《公安部、劳动和社会保障部、卫生部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、国家工商行政管理局关于清理整顿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按摩服务场所严厉打击非法经营活动的通知》</w:t>
            </w:r>
          </w:p>
        </w:tc>
      </w:tr>
      <w:tr w14:paraId="67B74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9"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4AA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D89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9B4B18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6D1AB">
            <w:pPr>
              <w:rPr>
                <w:rFonts w:hint="eastAsia" w:ascii="宋体" w:hAnsi="宋体" w:eastAsia="宋体" w:cs="宋体"/>
                <w:i w:val="0"/>
                <w:iCs w:val="0"/>
                <w:color w:val="000000"/>
                <w:sz w:val="20"/>
                <w:szCs w:val="20"/>
                <w:u w:val="none"/>
              </w:rPr>
            </w:pPr>
          </w:p>
        </w:tc>
      </w:tr>
      <w:tr w14:paraId="04706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F80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0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00D4B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特种刀具生产许可证核发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72C2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《公安部关于执行&lt;对部分部分刀具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实行管制的暂行规定&gt;的通知》</w:t>
            </w:r>
          </w:p>
        </w:tc>
      </w:tr>
      <w:tr w14:paraId="4618D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30FF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5A8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68E6E6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C8716">
            <w:pPr>
              <w:rPr>
                <w:rFonts w:hint="eastAsia" w:ascii="宋体" w:hAnsi="宋体" w:eastAsia="宋体" w:cs="宋体"/>
                <w:i w:val="0"/>
                <w:iCs w:val="0"/>
                <w:color w:val="000000"/>
                <w:sz w:val="20"/>
                <w:szCs w:val="20"/>
                <w:u w:val="none"/>
              </w:rPr>
            </w:pPr>
          </w:p>
        </w:tc>
      </w:tr>
      <w:tr w14:paraId="15B61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3BC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2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F631A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匕首佩带证核发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C79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《公安部关于执行&lt;对部分部分刀具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实行管制的暂行规定&gt;的通知》</w:t>
            </w:r>
          </w:p>
        </w:tc>
      </w:tr>
      <w:tr w14:paraId="243E3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90A2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C97C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B8A05D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DE117">
            <w:pPr>
              <w:rPr>
                <w:rFonts w:hint="eastAsia" w:ascii="宋体" w:hAnsi="宋体" w:eastAsia="宋体" w:cs="宋体"/>
                <w:i w:val="0"/>
                <w:iCs w:val="0"/>
                <w:color w:val="000000"/>
                <w:sz w:val="20"/>
                <w:szCs w:val="20"/>
                <w:u w:val="none"/>
              </w:rPr>
            </w:pPr>
          </w:p>
        </w:tc>
      </w:tr>
      <w:tr w14:paraId="27039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958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B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BD05B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管制刀具经销审批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AF43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《公安部关于执行&lt;对部分部分刀具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实行管制的暂行规定&gt;的通知》</w:t>
            </w:r>
          </w:p>
        </w:tc>
      </w:tr>
      <w:tr w14:paraId="3C68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6AA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233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84C07D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C5345">
            <w:pPr>
              <w:rPr>
                <w:rFonts w:hint="eastAsia" w:ascii="宋体" w:hAnsi="宋体" w:eastAsia="宋体" w:cs="宋体"/>
                <w:i w:val="0"/>
                <w:iCs w:val="0"/>
                <w:color w:val="000000"/>
                <w:sz w:val="20"/>
                <w:szCs w:val="20"/>
                <w:u w:val="none"/>
              </w:rPr>
            </w:pPr>
          </w:p>
        </w:tc>
      </w:tr>
      <w:tr w14:paraId="7937F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213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09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AB6D4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自行车分合式牌照登记发牌</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622C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《公安部加强自行车治安管理和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启用分合式牌照工作的通知》</w:t>
            </w:r>
          </w:p>
        </w:tc>
      </w:tr>
      <w:tr w14:paraId="0907A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6C47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30D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A3047B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F49EE">
            <w:pPr>
              <w:rPr>
                <w:rFonts w:hint="eastAsia" w:ascii="宋体" w:hAnsi="宋体" w:eastAsia="宋体" w:cs="宋体"/>
                <w:i w:val="0"/>
                <w:iCs w:val="0"/>
                <w:color w:val="000000"/>
                <w:sz w:val="20"/>
                <w:szCs w:val="20"/>
                <w:u w:val="none"/>
              </w:rPr>
            </w:pPr>
          </w:p>
        </w:tc>
      </w:tr>
      <w:tr w14:paraId="1F118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FA7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C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A09E4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进口彩色复印机审批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61E0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《国家经济贸易委员会、公安部、海关总署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关于加强多色复印机进口管理的通知》</w:t>
            </w:r>
          </w:p>
        </w:tc>
      </w:tr>
      <w:tr w14:paraId="6376F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F10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CCD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0A7DDF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1798A">
            <w:pPr>
              <w:rPr>
                <w:rFonts w:hint="eastAsia" w:ascii="宋体" w:hAnsi="宋体" w:eastAsia="宋体" w:cs="宋体"/>
                <w:i w:val="0"/>
                <w:iCs w:val="0"/>
                <w:color w:val="000000"/>
                <w:sz w:val="20"/>
                <w:szCs w:val="20"/>
                <w:u w:val="none"/>
              </w:rPr>
            </w:pPr>
          </w:p>
        </w:tc>
      </w:tr>
      <w:tr w14:paraId="0413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6B85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CA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602B0A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设立旧货企业、旧货市场及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个体工商户经营旧货特种行业许可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BC2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《国内贸易部、公安部关于发布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&lt;旧货流通管理办法（试行）&gt;的通知》</w:t>
            </w:r>
          </w:p>
        </w:tc>
      </w:tr>
      <w:tr w14:paraId="6669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30C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042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4C1387A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BE152">
            <w:pPr>
              <w:rPr>
                <w:rFonts w:hint="eastAsia" w:ascii="宋体" w:hAnsi="宋体" w:eastAsia="宋体" w:cs="宋体"/>
                <w:i w:val="0"/>
                <w:iCs w:val="0"/>
                <w:color w:val="000000"/>
                <w:sz w:val="20"/>
                <w:szCs w:val="20"/>
                <w:u w:val="none"/>
              </w:rPr>
            </w:pPr>
          </w:p>
        </w:tc>
      </w:tr>
      <w:tr w14:paraId="054E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100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07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757DF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设立报废汽车回收（拆解）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企业特种行业许可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35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&lt;报废汽车回收管理办法》</w:t>
            </w:r>
          </w:p>
        </w:tc>
      </w:tr>
      <w:tr w14:paraId="6A34D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E10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825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71A391E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03F3">
            <w:pPr>
              <w:rPr>
                <w:rFonts w:hint="eastAsia" w:ascii="宋体" w:hAnsi="宋体" w:eastAsia="宋体" w:cs="宋体"/>
                <w:i w:val="0"/>
                <w:iCs w:val="0"/>
                <w:color w:val="000000"/>
                <w:sz w:val="20"/>
                <w:szCs w:val="20"/>
                <w:u w:val="none"/>
              </w:rPr>
            </w:pPr>
          </w:p>
        </w:tc>
      </w:tr>
      <w:tr w14:paraId="4619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A24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3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CCA7A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设立印刷企业特种行业许可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19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《印刷业管理条例》</w:t>
            </w:r>
          </w:p>
        </w:tc>
      </w:tr>
      <w:tr w14:paraId="10F63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739C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C9991">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487CB4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EF20">
            <w:pPr>
              <w:rPr>
                <w:rFonts w:hint="eastAsia" w:ascii="宋体" w:hAnsi="宋体" w:eastAsia="宋体" w:cs="宋体"/>
                <w:i w:val="0"/>
                <w:iCs w:val="0"/>
                <w:color w:val="000000"/>
                <w:sz w:val="20"/>
                <w:szCs w:val="20"/>
                <w:u w:val="none"/>
              </w:rPr>
            </w:pPr>
          </w:p>
        </w:tc>
      </w:tr>
      <w:tr w14:paraId="05BC2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589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B5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7B4FA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守库押运人员的审查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培训和资格审批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6CF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《邮电部、公安部关于印发&lt;邮电局（所）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安全防范规定&gt;的通知》</w:t>
            </w:r>
          </w:p>
        </w:tc>
      </w:tr>
      <w:tr w14:paraId="1618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764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38C9">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2613B7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F2423">
            <w:pPr>
              <w:rPr>
                <w:rFonts w:hint="eastAsia" w:ascii="宋体" w:hAnsi="宋体" w:eastAsia="宋体" w:cs="宋体"/>
                <w:i w:val="0"/>
                <w:iCs w:val="0"/>
                <w:color w:val="000000"/>
                <w:sz w:val="20"/>
                <w:szCs w:val="20"/>
                <w:u w:val="none"/>
              </w:rPr>
            </w:pPr>
          </w:p>
        </w:tc>
      </w:tr>
      <w:tr w14:paraId="10E72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48AC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63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B07B2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国有企业保卫人员上岗合格证审批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和保卫机构任负责人任免的备案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E803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《公安部、国家贸经委关于印发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&lt;国有企业治安保卫工作暂行规定&gt;的通知》</w:t>
            </w:r>
          </w:p>
        </w:tc>
      </w:tr>
      <w:tr w14:paraId="5F647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D14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5997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9369F9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05248">
            <w:pPr>
              <w:rPr>
                <w:rFonts w:hint="eastAsia" w:ascii="宋体" w:hAnsi="宋体" w:eastAsia="宋体" w:cs="宋体"/>
                <w:i w:val="0"/>
                <w:iCs w:val="0"/>
                <w:color w:val="000000"/>
                <w:sz w:val="20"/>
                <w:szCs w:val="20"/>
                <w:u w:val="none"/>
              </w:rPr>
            </w:pPr>
          </w:p>
        </w:tc>
      </w:tr>
      <w:tr w14:paraId="5E871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07D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8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7C4D5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运钞车运营免检通行证核发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BACB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《公安部、中国人民银行关于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停止使用121免检通行证的通知》</w:t>
            </w:r>
          </w:p>
        </w:tc>
      </w:tr>
      <w:tr w14:paraId="7AE73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3EA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89F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1FEE84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BDC3A">
            <w:pPr>
              <w:rPr>
                <w:rFonts w:hint="eastAsia" w:ascii="宋体" w:hAnsi="宋体" w:eastAsia="宋体" w:cs="宋体"/>
                <w:i w:val="0"/>
                <w:iCs w:val="0"/>
                <w:color w:val="000000"/>
                <w:sz w:val="20"/>
                <w:szCs w:val="20"/>
                <w:u w:val="none"/>
              </w:rPr>
            </w:pPr>
          </w:p>
        </w:tc>
      </w:tr>
      <w:tr w14:paraId="65DF9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F84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FCC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C37A9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经济民营队伍的组建、撤销审批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E18E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《国务院转发公安部等六个部门关于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建立经济民营的实施方案》</w:t>
            </w:r>
          </w:p>
        </w:tc>
      </w:tr>
      <w:tr w14:paraId="27DD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78B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BC09">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50FF20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C2B34">
            <w:pPr>
              <w:rPr>
                <w:rFonts w:hint="eastAsia" w:ascii="宋体" w:hAnsi="宋体" w:eastAsia="宋体" w:cs="宋体"/>
                <w:i w:val="0"/>
                <w:iCs w:val="0"/>
                <w:color w:val="000000"/>
                <w:sz w:val="20"/>
                <w:szCs w:val="20"/>
                <w:u w:val="none"/>
              </w:rPr>
            </w:pPr>
          </w:p>
        </w:tc>
      </w:tr>
      <w:tr w14:paraId="59B33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38B8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CB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D648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易燃易爆化学物品储存、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经营消防安全许可证核发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6445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《易燃易爆化学物品消防安全监督管理办发》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（公安部令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18号）</w:t>
            </w:r>
          </w:p>
        </w:tc>
      </w:tr>
      <w:tr w14:paraId="397A4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685A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40A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453E896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E9A93">
            <w:pPr>
              <w:rPr>
                <w:rFonts w:hint="eastAsia" w:ascii="宋体" w:hAnsi="宋体" w:eastAsia="宋体" w:cs="宋体"/>
                <w:i w:val="0"/>
                <w:iCs w:val="0"/>
                <w:color w:val="000000"/>
                <w:sz w:val="20"/>
                <w:szCs w:val="20"/>
                <w:u w:val="none"/>
              </w:rPr>
            </w:pPr>
          </w:p>
        </w:tc>
      </w:tr>
      <w:tr w14:paraId="3DDEE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6391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F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5480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易燃易爆化学物品准运证核发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2B2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《易燃易爆化学物品消防安全监督管理办发》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（公安部令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19号）</w:t>
            </w:r>
          </w:p>
        </w:tc>
      </w:tr>
      <w:tr w14:paraId="5D940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261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3B7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A43C3A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EE99A">
            <w:pPr>
              <w:rPr>
                <w:rFonts w:hint="eastAsia" w:ascii="宋体" w:hAnsi="宋体" w:eastAsia="宋体" w:cs="宋体"/>
                <w:i w:val="0"/>
                <w:iCs w:val="0"/>
                <w:color w:val="000000"/>
                <w:sz w:val="20"/>
                <w:szCs w:val="20"/>
                <w:u w:val="none"/>
              </w:rPr>
            </w:pPr>
          </w:p>
        </w:tc>
      </w:tr>
      <w:tr w14:paraId="7E531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D87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B2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7A99EA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消防设施专项工程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设计证书消防专业审核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36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《建设工程勘察设计管理条例》</w:t>
            </w:r>
          </w:p>
        </w:tc>
      </w:tr>
      <w:tr w14:paraId="0AF82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BE5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454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716425C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DFE5">
            <w:pPr>
              <w:rPr>
                <w:rFonts w:hint="eastAsia" w:ascii="宋体" w:hAnsi="宋体" w:eastAsia="宋体" w:cs="宋体"/>
                <w:i w:val="0"/>
                <w:iCs w:val="0"/>
                <w:color w:val="000000"/>
                <w:sz w:val="20"/>
                <w:szCs w:val="20"/>
                <w:u w:val="none"/>
              </w:rPr>
            </w:pPr>
          </w:p>
        </w:tc>
      </w:tr>
      <w:tr w14:paraId="0632A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2A4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12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54A87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消防设施专项工程专业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承包企业资质消防专业审核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9C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《建筑企业资质管理规定》</w:t>
            </w:r>
          </w:p>
        </w:tc>
      </w:tr>
      <w:tr w14:paraId="4851F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4BBC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94D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D717A7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A41F">
            <w:pPr>
              <w:rPr>
                <w:rFonts w:hint="eastAsia" w:ascii="宋体" w:hAnsi="宋体" w:eastAsia="宋体" w:cs="宋体"/>
                <w:i w:val="0"/>
                <w:iCs w:val="0"/>
                <w:color w:val="000000"/>
                <w:sz w:val="20"/>
                <w:szCs w:val="20"/>
                <w:u w:val="none"/>
              </w:rPr>
            </w:pPr>
          </w:p>
        </w:tc>
      </w:tr>
      <w:tr w14:paraId="3338B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236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D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3755E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建筑消防设施检测和维修保养资格审核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D7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《建筑工程消防监督审核管理规定》</w:t>
            </w:r>
          </w:p>
        </w:tc>
      </w:tr>
      <w:tr w14:paraId="2C6C4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49F8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C422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F05BE7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CE73">
            <w:pPr>
              <w:rPr>
                <w:rFonts w:hint="eastAsia" w:ascii="宋体" w:hAnsi="宋体" w:eastAsia="宋体" w:cs="宋体"/>
                <w:i w:val="0"/>
                <w:iCs w:val="0"/>
                <w:color w:val="000000"/>
                <w:sz w:val="20"/>
                <w:szCs w:val="20"/>
                <w:u w:val="none"/>
              </w:rPr>
            </w:pPr>
          </w:p>
        </w:tc>
      </w:tr>
      <w:tr w14:paraId="50BA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6AF5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6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4C268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消防产品生产、维修立项审核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B2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《消防监督程序规定》</w:t>
            </w:r>
          </w:p>
        </w:tc>
      </w:tr>
      <w:tr w14:paraId="58B4E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E7B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1669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7FFAE3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A2F7E">
            <w:pPr>
              <w:rPr>
                <w:rFonts w:hint="eastAsia" w:ascii="宋体" w:hAnsi="宋体" w:eastAsia="宋体" w:cs="宋体"/>
                <w:i w:val="0"/>
                <w:iCs w:val="0"/>
                <w:color w:val="000000"/>
                <w:sz w:val="20"/>
                <w:szCs w:val="20"/>
                <w:u w:val="none"/>
              </w:rPr>
            </w:pPr>
          </w:p>
        </w:tc>
      </w:tr>
      <w:tr w14:paraId="43391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8E8E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E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ABE71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灭火器维修许可证审核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1B1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《公安部消防器材产品生产许可证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办公室关于对灭火器维修产品实行维修许可证制度的通知》</w:t>
            </w:r>
          </w:p>
        </w:tc>
      </w:tr>
      <w:tr w14:paraId="695FB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D66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702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EF737F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F7062">
            <w:pPr>
              <w:rPr>
                <w:rFonts w:hint="eastAsia" w:ascii="宋体" w:hAnsi="宋体" w:eastAsia="宋体" w:cs="宋体"/>
                <w:i w:val="0"/>
                <w:iCs w:val="0"/>
                <w:color w:val="000000"/>
                <w:sz w:val="20"/>
                <w:szCs w:val="20"/>
                <w:u w:val="none"/>
              </w:rPr>
            </w:pPr>
          </w:p>
        </w:tc>
      </w:tr>
      <w:tr w14:paraId="73CF1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F2DF">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A9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51F5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消防产品审核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C6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《公安部关于对消防产品逐步实施认证的通知》</w:t>
            </w:r>
          </w:p>
        </w:tc>
      </w:tr>
      <w:tr w14:paraId="7F3D6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81B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808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744D98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20963">
            <w:pPr>
              <w:rPr>
                <w:rFonts w:hint="eastAsia" w:ascii="宋体" w:hAnsi="宋体" w:eastAsia="宋体" w:cs="宋体"/>
                <w:i w:val="0"/>
                <w:iCs w:val="0"/>
                <w:color w:val="000000"/>
                <w:sz w:val="20"/>
                <w:szCs w:val="20"/>
                <w:u w:val="none"/>
              </w:rPr>
            </w:pPr>
          </w:p>
        </w:tc>
      </w:tr>
      <w:tr w14:paraId="2560A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54A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2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1AE28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个人从事印刷活动特种行业许可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3C2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《印刷业管理条例》</w:t>
            </w:r>
          </w:p>
        </w:tc>
      </w:tr>
      <w:tr w14:paraId="355E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8DE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D5FB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B6C493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F7272">
            <w:pPr>
              <w:rPr>
                <w:rFonts w:hint="eastAsia" w:ascii="宋体" w:hAnsi="宋体" w:eastAsia="宋体" w:cs="宋体"/>
                <w:i w:val="0"/>
                <w:iCs w:val="0"/>
                <w:color w:val="000000"/>
                <w:sz w:val="20"/>
                <w:szCs w:val="20"/>
                <w:u w:val="none"/>
              </w:rPr>
            </w:pPr>
          </w:p>
        </w:tc>
      </w:tr>
      <w:tr w14:paraId="206C3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6C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建委</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18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8FEF3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装修工程竣工质量认证</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878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《建筑装饰装修管理规定》（建设部令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46号）</w:t>
            </w:r>
          </w:p>
        </w:tc>
      </w:tr>
      <w:tr w14:paraId="753B8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5A8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5B73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56A0E0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BED3">
            <w:pPr>
              <w:rPr>
                <w:rFonts w:hint="eastAsia" w:ascii="宋体" w:hAnsi="宋体" w:eastAsia="宋体" w:cs="宋体"/>
                <w:i w:val="0"/>
                <w:iCs w:val="0"/>
                <w:color w:val="000000"/>
                <w:sz w:val="20"/>
                <w:szCs w:val="20"/>
                <w:u w:val="none"/>
              </w:rPr>
            </w:pPr>
          </w:p>
        </w:tc>
      </w:tr>
      <w:tr w14:paraId="5023E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01F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E98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5A5B8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公共绿地（包括游乐园、动物园）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内开设商业、服务、摊点审批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007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《城市绿化条例》</w:t>
            </w:r>
          </w:p>
        </w:tc>
      </w:tr>
      <w:tr w14:paraId="5FB0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DDE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A31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A0CFD9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13795">
            <w:pPr>
              <w:rPr>
                <w:rFonts w:hint="eastAsia" w:ascii="宋体" w:hAnsi="宋体" w:eastAsia="宋体" w:cs="宋体"/>
                <w:i w:val="0"/>
                <w:iCs w:val="0"/>
                <w:color w:val="000000"/>
                <w:sz w:val="20"/>
                <w:szCs w:val="20"/>
                <w:u w:val="none"/>
              </w:rPr>
            </w:pPr>
          </w:p>
        </w:tc>
      </w:tr>
      <w:tr w14:paraId="7DE4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F5C6F">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9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8DBEE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建筑企业试验室资质审批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59C8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《建设部关于印发&lt;建筑施工企业试验室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管理规定&gt;的通知》（建监[1996]488号）</w:t>
            </w:r>
          </w:p>
        </w:tc>
      </w:tr>
      <w:tr w14:paraId="69542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8CD3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F25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19E0E9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CCB9D">
            <w:pPr>
              <w:rPr>
                <w:rFonts w:hint="eastAsia" w:ascii="宋体" w:hAnsi="宋体" w:eastAsia="宋体" w:cs="宋体"/>
                <w:i w:val="0"/>
                <w:iCs w:val="0"/>
                <w:color w:val="000000"/>
                <w:sz w:val="20"/>
                <w:szCs w:val="20"/>
                <w:u w:val="none"/>
              </w:rPr>
            </w:pPr>
          </w:p>
        </w:tc>
      </w:tr>
      <w:tr w14:paraId="4BF12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691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7C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ACEF5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房屋装饰装修审批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B0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《建筑装饰装修管理规定》（建设部令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46号）</w:t>
            </w:r>
          </w:p>
        </w:tc>
      </w:tr>
      <w:tr w14:paraId="742E5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1EE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DA8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2D5AEF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AE6C2">
            <w:pPr>
              <w:rPr>
                <w:rFonts w:hint="eastAsia" w:ascii="宋体" w:hAnsi="宋体" w:eastAsia="宋体" w:cs="宋体"/>
                <w:i w:val="0"/>
                <w:iCs w:val="0"/>
                <w:color w:val="000000"/>
                <w:sz w:val="20"/>
                <w:szCs w:val="20"/>
                <w:u w:val="none"/>
              </w:rPr>
            </w:pPr>
          </w:p>
        </w:tc>
      </w:tr>
      <w:tr w14:paraId="6FBD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FEB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A7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B3647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房屋建筑和市政基础设施工程施工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招标投标情况书面报告核准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4AF2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《房屋建设和市政基础设施工程施工招标投标管理办法》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（建设部令第89号）</w:t>
            </w:r>
          </w:p>
        </w:tc>
      </w:tr>
      <w:tr w14:paraId="341BE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E670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0C3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0A013F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D57D0">
            <w:pPr>
              <w:rPr>
                <w:rFonts w:hint="eastAsia" w:ascii="宋体" w:hAnsi="宋体" w:eastAsia="宋体" w:cs="宋体"/>
                <w:i w:val="0"/>
                <w:iCs w:val="0"/>
                <w:color w:val="000000"/>
                <w:sz w:val="20"/>
                <w:szCs w:val="20"/>
                <w:u w:val="none"/>
              </w:rPr>
            </w:pPr>
          </w:p>
        </w:tc>
      </w:tr>
      <w:tr w14:paraId="4ACCD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769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CD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75D887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建设工程质量监督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工程师岗位资格核准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26A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《建设部关于印发&lt;建设工程质量监督师资格管理暂行规定&gt;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的通知》（建人教[2001]]162号）</w:t>
            </w:r>
          </w:p>
        </w:tc>
      </w:tr>
      <w:tr w14:paraId="271A0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6017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14D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3A25AC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8791C">
            <w:pPr>
              <w:rPr>
                <w:rFonts w:hint="eastAsia" w:ascii="宋体" w:hAnsi="宋体" w:eastAsia="宋体" w:cs="宋体"/>
                <w:i w:val="0"/>
                <w:iCs w:val="0"/>
                <w:color w:val="000000"/>
                <w:sz w:val="20"/>
                <w:szCs w:val="20"/>
                <w:u w:val="none"/>
              </w:rPr>
            </w:pPr>
          </w:p>
        </w:tc>
      </w:tr>
      <w:tr w14:paraId="51C0C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9739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0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A91D3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建门窗生产许可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8FB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《关于印发&lt;建筑门窗生产许可证实施细则&gt;的通知》</w:t>
            </w:r>
          </w:p>
        </w:tc>
      </w:tr>
      <w:tr w14:paraId="7C98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52FB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0FD1">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05021A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D123">
            <w:pPr>
              <w:rPr>
                <w:rFonts w:hint="eastAsia" w:ascii="宋体" w:hAnsi="宋体" w:eastAsia="宋体" w:cs="宋体"/>
                <w:i w:val="0"/>
                <w:iCs w:val="0"/>
                <w:color w:val="000000"/>
                <w:sz w:val="20"/>
                <w:szCs w:val="20"/>
                <w:u w:val="none"/>
              </w:rPr>
            </w:pPr>
          </w:p>
        </w:tc>
      </w:tr>
      <w:tr w14:paraId="60916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91C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2E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3DC25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城市公共绿化工程设计方案审批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DEF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《城市绿化条例》（国务院令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100号）</w:t>
            </w:r>
          </w:p>
        </w:tc>
      </w:tr>
      <w:tr w14:paraId="7AF71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5319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2F9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87B7DB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8718">
            <w:pPr>
              <w:rPr>
                <w:rFonts w:hint="eastAsia" w:ascii="宋体" w:hAnsi="宋体" w:eastAsia="宋体" w:cs="宋体"/>
                <w:i w:val="0"/>
                <w:iCs w:val="0"/>
                <w:color w:val="000000"/>
                <w:sz w:val="20"/>
                <w:szCs w:val="20"/>
                <w:u w:val="none"/>
              </w:rPr>
            </w:pPr>
          </w:p>
        </w:tc>
      </w:tr>
      <w:tr w14:paraId="7695D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4AA8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33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F6599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建设工程项目环境影响报告书预审</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1C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《建设项目环境保护管理条例》</w:t>
            </w:r>
          </w:p>
        </w:tc>
      </w:tr>
      <w:tr w14:paraId="7CCA5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E687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CC69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6A5B27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7448D">
            <w:pPr>
              <w:rPr>
                <w:rFonts w:hint="eastAsia" w:ascii="宋体" w:hAnsi="宋体" w:eastAsia="宋体" w:cs="宋体"/>
                <w:i w:val="0"/>
                <w:iCs w:val="0"/>
                <w:color w:val="000000"/>
                <w:sz w:val="20"/>
                <w:szCs w:val="20"/>
                <w:u w:val="none"/>
              </w:rPr>
            </w:pPr>
          </w:p>
        </w:tc>
      </w:tr>
      <w:tr w14:paraId="674C8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4A0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3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4948D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建筑钢管脚手架扣件生产许可核准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160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《关于印发&lt;建筑钢管脚手架扣件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产品许可证实施细则&gt;的通知》</w:t>
            </w:r>
          </w:p>
        </w:tc>
      </w:tr>
      <w:tr w14:paraId="78E01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9AA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75F6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14ABEF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E496F">
            <w:pPr>
              <w:rPr>
                <w:rFonts w:hint="eastAsia" w:ascii="宋体" w:hAnsi="宋体" w:eastAsia="宋体" w:cs="宋体"/>
                <w:i w:val="0"/>
                <w:iCs w:val="0"/>
                <w:color w:val="000000"/>
                <w:sz w:val="20"/>
                <w:szCs w:val="20"/>
                <w:u w:val="none"/>
              </w:rPr>
            </w:pPr>
          </w:p>
        </w:tc>
      </w:tr>
      <w:tr w14:paraId="409C1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3801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6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007B6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咨询、监理等单位施工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招标投标代理资格核准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3FF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《工程建设施工招标投标管理办法》（建设部令第23号）</w:t>
            </w:r>
          </w:p>
        </w:tc>
      </w:tr>
      <w:tr w14:paraId="0C54E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30E0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851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785A753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F6EB">
            <w:pPr>
              <w:rPr>
                <w:rFonts w:hint="eastAsia" w:ascii="宋体" w:hAnsi="宋体" w:eastAsia="宋体" w:cs="宋体"/>
                <w:i w:val="0"/>
                <w:iCs w:val="0"/>
                <w:color w:val="000000"/>
                <w:sz w:val="20"/>
                <w:szCs w:val="20"/>
                <w:u w:val="none"/>
              </w:rPr>
            </w:pPr>
          </w:p>
        </w:tc>
      </w:tr>
      <w:tr w14:paraId="6A33C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395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A4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61906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建设工程勘察合同备案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DA0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《建设工程勘察合同管理办法》</w:t>
            </w:r>
          </w:p>
        </w:tc>
      </w:tr>
      <w:tr w14:paraId="0414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B61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EAA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1FDDF1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7CA5B">
            <w:pPr>
              <w:rPr>
                <w:rFonts w:hint="eastAsia" w:ascii="宋体" w:hAnsi="宋体" w:eastAsia="宋体" w:cs="宋体"/>
                <w:i w:val="0"/>
                <w:iCs w:val="0"/>
                <w:color w:val="000000"/>
                <w:sz w:val="20"/>
                <w:szCs w:val="20"/>
                <w:u w:val="none"/>
              </w:rPr>
            </w:pPr>
          </w:p>
        </w:tc>
      </w:tr>
      <w:tr w14:paraId="16F42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955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D5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9C593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房屋建筑工程和市政基础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设施工程竣工验收核准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B31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》房屋建筑工程市政基础设施工程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竣工验收备案管理暂行规定》（建设部令第78号）</w:t>
            </w:r>
          </w:p>
        </w:tc>
      </w:tr>
      <w:tr w14:paraId="43EAC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152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D2D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BB7FC8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B4B79">
            <w:pPr>
              <w:rPr>
                <w:rFonts w:hint="eastAsia" w:ascii="宋体" w:hAnsi="宋体" w:eastAsia="宋体" w:cs="宋体"/>
                <w:i w:val="0"/>
                <w:iCs w:val="0"/>
                <w:color w:val="000000"/>
                <w:sz w:val="20"/>
                <w:szCs w:val="20"/>
                <w:u w:val="none"/>
              </w:rPr>
            </w:pPr>
          </w:p>
        </w:tc>
      </w:tr>
      <w:tr w14:paraId="5BCFE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755A">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44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5AA10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电梯准用证审批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9EC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《关于印发&lt;关于加强电梯管理的暂行规定&gt;的通知》</w:t>
            </w:r>
          </w:p>
        </w:tc>
      </w:tr>
      <w:tr w14:paraId="5BAB8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C3BB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FEA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E327DF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55043">
            <w:pPr>
              <w:rPr>
                <w:rFonts w:hint="eastAsia" w:ascii="宋体" w:hAnsi="宋体" w:eastAsia="宋体" w:cs="宋体"/>
                <w:i w:val="0"/>
                <w:iCs w:val="0"/>
                <w:color w:val="000000"/>
                <w:sz w:val="20"/>
                <w:szCs w:val="20"/>
                <w:u w:val="none"/>
              </w:rPr>
            </w:pPr>
          </w:p>
        </w:tc>
      </w:tr>
      <w:tr w14:paraId="3CC2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184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F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F1E90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工程竣工结算核准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87FE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《建设部关于印发&lt;建设工程施工发包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与承包价格管理暂行规定&gt;的通知》</w:t>
            </w:r>
          </w:p>
        </w:tc>
      </w:tr>
      <w:tr w14:paraId="68C43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6F1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103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EE42D5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27190">
            <w:pPr>
              <w:rPr>
                <w:rFonts w:hint="eastAsia" w:ascii="宋体" w:hAnsi="宋体" w:eastAsia="宋体" w:cs="宋体"/>
                <w:i w:val="0"/>
                <w:iCs w:val="0"/>
                <w:color w:val="000000"/>
                <w:sz w:val="20"/>
                <w:szCs w:val="20"/>
                <w:u w:val="none"/>
              </w:rPr>
            </w:pPr>
          </w:p>
        </w:tc>
      </w:tr>
      <w:tr w14:paraId="0904A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5A8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1A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9AB6D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工程施工合同价核准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653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《建设部关于印发&lt;建设工程施工发包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与承包价格管理暂行规定&gt;的通知》</w:t>
            </w:r>
          </w:p>
        </w:tc>
      </w:tr>
      <w:tr w14:paraId="0BED6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328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3B10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D0D256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45174">
            <w:pPr>
              <w:rPr>
                <w:rFonts w:hint="eastAsia" w:ascii="宋体" w:hAnsi="宋体" w:eastAsia="宋体" w:cs="宋体"/>
                <w:i w:val="0"/>
                <w:iCs w:val="0"/>
                <w:color w:val="000000"/>
                <w:sz w:val="20"/>
                <w:szCs w:val="20"/>
                <w:u w:val="none"/>
              </w:rPr>
            </w:pPr>
          </w:p>
        </w:tc>
      </w:tr>
      <w:tr w14:paraId="0F929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B3A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9D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18D4A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施工企业对外承包工程资质核准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F9D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《建设部关于加强施工企业对外承包工程资质管理的通知》</w:t>
            </w:r>
          </w:p>
        </w:tc>
      </w:tr>
      <w:tr w14:paraId="64CD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E89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0AA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E94E74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0D7E">
            <w:pPr>
              <w:rPr>
                <w:rFonts w:hint="eastAsia" w:ascii="宋体" w:hAnsi="宋体" w:eastAsia="宋体" w:cs="宋体"/>
                <w:i w:val="0"/>
                <w:iCs w:val="0"/>
                <w:color w:val="000000"/>
                <w:sz w:val="20"/>
                <w:szCs w:val="20"/>
                <w:u w:val="none"/>
              </w:rPr>
            </w:pPr>
          </w:p>
        </w:tc>
      </w:tr>
      <w:tr w14:paraId="215C0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8F5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6C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5FE2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施工合同管理人员岗位资格核准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8483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《建设部关于印发&lt;建设工程施工合同管理人员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持证上岗制度试点实施办法&gt;的通知》</w:t>
            </w:r>
          </w:p>
        </w:tc>
      </w:tr>
      <w:tr w14:paraId="7012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D84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9F7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FDEDD0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243B9">
            <w:pPr>
              <w:rPr>
                <w:rFonts w:hint="eastAsia" w:ascii="宋体" w:hAnsi="宋体" w:eastAsia="宋体" w:cs="宋体"/>
                <w:i w:val="0"/>
                <w:iCs w:val="0"/>
                <w:color w:val="000000"/>
                <w:sz w:val="20"/>
                <w:szCs w:val="20"/>
                <w:u w:val="none"/>
              </w:rPr>
            </w:pPr>
          </w:p>
        </w:tc>
      </w:tr>
      <w:tr w14:paraId="4FF24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04B8A">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0B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960C9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招标单位资质核准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39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《工程建设施工招标投标管理办法》</w:t>
            </w:r>
          </w:p>
        </w:tc>
      </w:tr>
      <w:tr w14:paraId="532AE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F105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8353">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A2B262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0E32F">
            <w:pPr>
              <w:rPr>
                <w:rFonts w:hint="eastAsia" w:ascii="宋体" w:hAnsi="宋体" w:eastAsia="宋体" w:cs="宋体"/>
                <w:i w:val="0"/>
                <w:iCs w:val="0"/>
                <w:color w:val="000000"/>
                <w:sz w:val="20"/>
                <w:szCs w:val="20"/>
                <w:u w:val="none"/>
              </w:rPr>
            </w:pPr>
          </w:p>
        </w:tc>
      </w:tr>
      <w:tr w14:paraId="5F0E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FA1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7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DC8E9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招标申请书核准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02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《工程建设施工招标投标管理办法》</w:t>
            </w:r>
          </w:p>
        </w:tc>
      </w:tr>
      <w:tr w14:paraId="04B2B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F856C">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BC8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6F6B02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8F8E">
            <w:pPr>
              <w:rPr>
                <w:rFonts w:hint="eastAsia" w:ascii="宋体" w:hAnsi="宋体" w:eastAsia="宋体" w:cs="宋体"/>
                <w:i w:val="0"/>
                <w:iCs w:val="0"/>
                <w:color w:val="000000"/>
                <w:sz w:val="20"/>
                <w:szCs w:val="20"/>
                <w:u w:val="none"/>
              </w:rPr>
            </w:pPr>
          </w:p>
        </w:tc>
      </w:tr>
      <w:tr w14:paraId="56D58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53C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D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02514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招标文件审查</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7BA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《工程建设施工招标投标管理办法》</w:t>
            </w:r>
          </w:p>
        </w:tc>
      </w:tr>
      <w:tr w14:paraId="61147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C1C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5B8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1F17ED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170B">
            <w:pPr>
              <w:rPr>
                <w:rFonts w:hint="eastAsia" w:ascii="宋体" w:hAnsi="宋体" w:eastAsia="宋体" w:cs="宋体"/>
                <w:i w:val="0"/>
                <w:iCs w:val="0"/>
                <w:color w:val="000000"/>
                <w:sz w:val="20"/>
                <w:szCs w:val="20"/>
                <w:u w:val="none"/>
              </w:rPr>
            </w:pPr>
          </w:p>
        </w:tc>
      </w:tr>
      <w:tr w14:paraId="3911C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67F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4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62F8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标底审定</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41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《工程建设施工招标投标管理办法》</w:t>
            </w:r>
          </w:p>
        </w:tc>
      </w:tr>
      <w:tr w14:paraId="7EA5F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9E1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6F93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FDD547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D94CB">
            <w:pPr>
              <w:rPr>
                <w:rFonts w:hint="eastAsia" w:ascii="宋体" w:hAnsi="宋体" w:eastAsia="宋体" w:cs="宋体"/>
                <w:i w:val="0"/>
                <w:iCs w:val="0"/>
                <w:color w:val="000000"/>
                <w:sz w:val="20"/>
                <w:szCs w:val="20"/>
                <w:u w:val="none"/>
              </w:rPr>
            </w:pPr>
          </w:p>
        </w:tc>
      </w:tr>
      <w:tr w14:paraId="34163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AB3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9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0BCCC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施工合同草案审查</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E4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《建设部关于印发&lt;建设工程施工合同管理办法&gt;的通知》</w:t>
            </w:r>
          </w:p>
        </w:tc>
      </w:tr>
      <w:tr w14:paraId="3179A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309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3E4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20112F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4EF3B">
            <w:pPr>
              <w:rPr>
                <w:rFonts w:hint="eastAsia" w:ascii="宋体" w:hAnsi="宋体" w:eastAsia="宋体" w:cs="宋体"/>
                <w:i w:val="0"/>
                <w:iCs w:val="0"/>
                <w:color w:val="000000"/>
                <w:sz w:val="20"/>
                <w:szCs w:val="20"/>
                <w:u w:val="none"/>
              </w:rPr>
            </w:pPr>
          </w:p>
        </w:tc>
      </w:tr>
      <w:tr w14:paraId="27C8B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6D5F">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A8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3DB66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施工企业项目经理培训点审核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85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《工程建设监理单位资质管理试行办法》</w:t>
            </w:r>
          </w:p>
        </w:tc>
      </w:tr>
      <w:tr w14:paraId="31048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D28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178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2A48A0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24A8">
            <w:pPr>
              <w:rPr>
                <w:rFonts w:hint="eastAsia" w:ascii="宋体" w:hAnsi="宋体" w:eastAsia="宋体" w:cs="宋体"/>
                <w:i w:val="0"/>
                <w:iCs w:val="0"/>
                <w:color w:val="000000"/>
                <w:sz w:val="20"/>
                <w:szCs w:val="20"/>
                <w:u w:val="none"/>
              </w:rPr>
            </w:pPr>
          </w:p>
        </w:tc>
      </w:tr>
      <w:tr w14:paraId="16E26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400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5D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64050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可以不进行施工招标投标核准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DA9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《房屋建设和市政基础设施工程施工招标投标管理办法》</w:t>
            </w:r>
          </w:p>
        </w:tc>
      </w:tr>
      <w:tr w14:paraId="02BC6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B6D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6F0C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95D206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0F1F0">
            <w:pPr>
              <w:rPr>
                <w:rFonts w:hint="eastAsia" w:ascii="宋体" w:hAnsi="宋体" w:eastAsia="宋体" w:cs="宋体"/>
                <w:i w:val="0"/>
                <w:iCs w:val="0"/>
                <w:color w:val="000000"/>
                <w:sz w:val="20"/>
                <w:szCs w:val="20"/>
                <w:u w:val="none"/>
              </w:rPr>
            </w:pPr>
          </w:p>
        </w:tc>
      </w:tr>
      <w:tr w14:paraId="53BF5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61A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F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A0C33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工程总承包资格核准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0714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《建设部关于印发&lt;设计单位进行工程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总承包资格管理的有关规定&gt;的通知》</w:t>
            </w:r>
          </w:p>
        </w:tc>
      </w:tr>
      <w:tr w14:paraId="1FC28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102E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B0C1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A07312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F7D7C">
            <w:pPr>
              <w:rPr>
                <w:rFonts w:hint="eastAsia" w:ascii="宋体" w:hAnsi="宋体" w:eastAsia="宋体" w:cs="宋体"/>
                <w:i w:val="0"/>
                <w:iCs w:val="0"/>
                <w:color w:val="000000"/>
                <w:sz w:val="20"/>
                <w:szCs w:val="20"/>
                <w:u w:val="none"/>
              </w:rPr>
            </w:pPr>
          </w:p>
        </w:tc>
      </w:tr>
      <w:tr w14:paraId="3D95B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568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1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43D36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建设工程设计合同备案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FC58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《建设部、国家工商行政管理局关于印发&lt;建设工程勘察设计合同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管理办法&gt;和&lt;建设工程勘察合同&gt;、&lt;建设工程设计合同&gt;文本的通知》</w:t>
            </w:r>
          </w:p>
        </w:tc>
      </w:tr>
      <w:tr w14:paraId="67765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6"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EFD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BFC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C79286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9F3B8">
            <w:pPr>
              <w:rPr>
                <w:rFonts w:hint="eastAsia" w:ascii="宋体" w:hAnsi="宋体" w:eastAsia="宋体" w:cs="宋体"/>
                <w:i w:val="0"/>
                <w:iCs w:val="0"/>
                <w:color w:val="000000"/>
                <w:sz w:val="20"/>
                <w:szCs w:val="20"/>
                <w:u w:val="none"/>
              </w:rPr>
            </w:pPr>
          </w:p>
        </w:tc>
      </w:tr>
      <w:tr w14:paraId="33FC0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0CAF">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E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68876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地下工程设计合同</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B9C1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《城市地下空间开发利用管理规定》、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《建设部关于印发建设部人防工程办公室职能的通知》</w:t>
            </w:r>
          </w:p>
        </w:tc>
      </w:tr>
      <w:tr w14:paraId="26A9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80E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788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B323CF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F79D7">
            <w:pPr>
              <w:rPr>
                <w:rFonts w:hint="eastAsia" w:ascii="宋体" w:hAnsi="宋体" w:eastAsia="宋体" w:cs="宋体"/>
                <w:i w:val="0"/>
                <w:iCs w:val="0"/>
                <w:color w:val="000000"/>
                <w:sz w:val="20"/>
                <w:szCs w:val="20"/>
                <w:u w:val="none"/>
              </w:rPr>
            </w:pPr>
          </w:p>
        </w:tc>
      </w:tr>
      <w:tr w14:paraId="5CB0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1104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D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426FD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城市居民住宅安全防范设施验收</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08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《城市居民住宅安全防范设施建设管理规定》</w:t>
            </w:r>
          </w:p>
        </w:tc>
      </w:tr>
      <w:tr w14:paraId="6E6A6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EA3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26F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1C7BEB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693B">
            <w:pPr>
              <w:rPr>
                <w:rFonts w:hint="eastAsia" w:ascii="宋体" w:hAnsi="宋体" w:eastAsia="宋体" w:cs="宋体"/>
                <w:i w:val="0"/>
                <w:iCs w:val="0"/>
                <w:color w:val="000000"/>
                <w:sz w:val="20"/>
                <w:szCs w:val="20"/>
                <w:u w:val="none"/>
              </w:rPr>
            </w:pPr>
          </w:p>
        </w:tc>
      </w:tr>
      <w:tr w14:paraId="1817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DA1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90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4731E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单位处理生活垃圾核准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E4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《城市生活垃圾管理办法》（建设部令第27号)</w:t>
            </w:r>
          </w:p>
        </w:tc>
      </w:tr>
      <w:tr w14:paraId="59EC9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7E7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099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080D7D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2500E">
            <w:pPr>
              <w:rPr>
                <w:rFonts w:hint="eastAsia" w:ascii="宋体" w:hAnsi="宋体" w:eastAsia="宋体" w:cs="宋体"/>
                <w:i w:val="0"/>
                <w:iCs w:val="0"/>
                <w:color w:val="000000"/>
                <w:sz w:val="20"/>
                <w:szCs w:val="20"/>
                <w:u w:val="none"/>
              </w:rPr>
            </w:pPr>
          </w:p>
        </w:tc>
      </w:tr>
      <w:tr w14:paraId="0740C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A84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5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F314F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建筑施工企业项目经理资质审批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9212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&lt;建设部关于印发&lt;建筑施工企业项目经理资质管理办法&gt;的通知》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（建设[1995]1号）</w:t>
            </w:r>
          </w:p>
        </w:tc>
      </w:tr>
      <w:tr w14:paraId="1DC91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563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625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C6B245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C0206">
            <w:pPr>
              <w:rPr>
                <w:rFonts w:hint="eastAsia" w:ascii="宋体" w:hAnsi="宋体" w:eastAsia="宋体" w:cs="宋体"/>
                <w:i w:val="0"/>
                <w:iCs w:val="0"/>
                <w:color w:val="000000"/>
                <w:sz w:val="20"/>
                <w:szCs w:val="20"/>
                <w:u w:val="none"/>
              </w:rPr>
            </w:pPr>
          </w:p>
        </w:tc>
      </w:tr>
      <w:tr w14:paraId="0A3C7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B61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8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DD7EF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临时占用村镇原有公共设施审批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4C1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《城乡建设环境保护局关于印发村镇建设管理暂行规定的通知》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（[85]城乡字第150号）</w:t>
            </w:r>
          </w:p>
        </w:tc>
      </w:tr>
      <w:tr w14:paraId="0A09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64EF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A65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CC6488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C2182">
            <w:pPr>
              <w:rPr>
                <w:rFonts w:hint="eastAsia" w:ascii="宋体" w:hAnsi="宋体" w:eastAsia="宋体" w:cs="宋体"/>
                <w:i w:val="0"/>
                <w:iCs w:val="0"/>
                <w:color w:val="000000"/>
                <w:sz w:val="20"/>
                <w:szCs w:val="20"/>
                <w:u w:val="none"/>
              </w:rPr>
            </w:pPr>
          </w:p>
        </w:tc>
      </w:tr>
      <w:tr w14:paraId="79BE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68D7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18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17094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城市勘察测绘单位资格审核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9EC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《城乡建设环境保护局关于试行城市勘察测绘工作管理暂行规定及技术经济承包责任制办法的通知》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（[85]城设字第150号）</w:t>
            </w:r>
          </w:p>
        </w:tc>
      </w:tr>
      <w:tr w14:paraId="1A3AF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4D3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F3C7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7C6BE5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86F04">
            <w:pPr>
              <w:rPr>
                <w:rFonts w:hint="eastAsia" w:ascii="宋体" w:hAnsi="宋体" w:eastAsia="宋体" w:cs="宋体"/>
                <w:i w:val="0"/>
                <w:iCs w:val="0"/>
                <w:color w:val="000000"/>
                <w:sz w:val="20"/>
                <w:szCs w:val="20"/>
                <w:u w:val="none"/>
              </w:rPr>
            </w:pPr>
          </w:p>
        </w:tc>
      </w:tr>
      <w:tr w14:paraId="5D3B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AF4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6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32CB5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村镇规划设计单位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专项工程设计资格审核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3113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《建设部关于印发工程勘察和工程设计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单位资格管理办法的通知》（建设[1991]504号）</w:t>
            </w:r>
          </w:p>
        </w:tc>
      </w:tr>
      <w:tr w14:paraId="04F9C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71E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F990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26E5D07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7656">
            <w:pPr>
              <w:rPr>
                <w:rFonts w:hint="eastAsia" w:ascii="宋体" w:hAnsi="宋体" w:eastAsia="宋体" w:cs="宋体"/>
                <w:i w:val="0"/>
                <w:iCs w:val="0"/>
                <w:color w:val="000000"/>
                <w:sz w:val="20"/>
                <w:szCs w:val="20"/>
                <w:u w:val="none"/>
              </w:rPr>
            </w:pPr>
          </w:p>
        </w:tc>
      </w:tr>
      <w:tr w14:paraId="14719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650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2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39BBC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历史名镇（村）审核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BA18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《建设部关于&lt;历史名镇（村）申报工作的通知》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(建村[1997]87号）</w:t>
            </w:r>
          </w:p>
        </w:tc>
      </w:tr>
      <w:tr w14:paraId="32454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2F21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8AD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9A2B0D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81A95">
            <w:pPr>
              <w:rPr>
                <w:rFonts w:hint="eastAsia" w:ascii="宋体" w:hAnsi="宋体" w:eastAsia="宋体" w:cs="宋体"/>
                <w:i w:val="0"/>
                <w:iCs w:val="0"/>
                <w:color w:val="000000"/>
                <w:sz w:val="20"/>
                <w:szCs w:val="20"/>
                <w:u w:val="none"/>
              </w:rPr>
            </w:pPr>
          </w:p>
        </w:tc>
      </w:tr>
      <w:tr w14:paraId="10DE1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C060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E20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02EB9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其他单位建设城市道路审批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6B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《城市道路管理条例》（国务院令第198号）</w:t>
            </w:r>
          </w:p>
        </w:tc>
      </w:tr>
      <w:tr w14:paraId="232F3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412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4221">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0FE87E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3A4B">
            <w:pPr>
              <w:rPr>
                <w:rFonts w:hint="eastAsia" w:ascii="宋体" w:hAnsi="宋体" w:eastAsia="宋体" w:cs="宋体"/>
                <w:i w:val="0"/>
                <w:iCs w:val="0"/>
                <w:color w:val="000000"/>
                <w:sz w:val="20"/>
                <w:szCs w:val="20"/>
                <w:u w:val="none"/>
              </w:rPr>
            </w:pPr>
          </w:p>
        </w:tc>
      </w:tr>
      <w:tr w14:paraId="24877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0F8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D7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92DAB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绿化工程验收</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EC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《城市绿化条例》（国务院令第100号）</w:t>
            </w:r>
          </w:p>
        </w:tc>
      </w:tr>
      <w:tr w14:paraId="41BD5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CC7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7B5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B154C8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12BC">
            <w:pPr>
              <w:rPr>
                <w:rFonts w:hint="eastAsia" w:ascii="宋体" w:hAnsi="宋体" w:eastAsia="宋体" w:cs="宋体"/>
                <w:i w:val="0"/>
                <w:iCs w:val="0"/>
                <w:color w:val="000000"/>
                <w:sz w:val="20"/>
                <w:szCs w:val="20"/>
                <w:u w:val="none"/>
              </w:rPr>
            </w:pPr>
          </w:p>
        </w:tc>
      </w:tr>
      <w:tr w14:paraId="55A68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37D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3F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66FC3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城市树木大规模更新审批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2D5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《》建设部关于印发&lt;关于加强城市绿地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和绿化种植保护的规定&gt;的通知》（建城[1994]716号）</w:t>
            </w:r>
          </w:p>
        </w:tc>
      </w:tr>
      <w:tr w14:paraId="35143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794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28B1">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B44AAC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D36F3">
            <w:pPr>
              <w:rPr>
                <w:rFonts w:hint="eastAsia" w:ascii="宋体" w:hAnsi="宋体" w:eastAsia="宋体" w:cs="宋体"/>
                <w:i w:val="0"/>
                <w:iCs w:val="0"/>
                <w:color w:val="000000"/>
                <w:sz w:val="20"/>
                <w:szCs w:val="20"/>
                <w:u w:val="none"/>
              </w:rPr>
            </w:pPr>
          </w:p>
        </w:tc>
      </w:tr>
      <w:tr w14:paraId="46D97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68A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9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593D3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一次性占用城市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绿地1公顷以上审批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C4F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《建设部关于印发&lt;关于加强城市绿地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和绿化种植保护的规定&gt;的通知》（建城[1994]717号）</w:t>
            </w:r>
          </w:p>
        </w:tc>
      </w:tr>
      <w:tr w14:paraId="60C05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E017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CD6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36D163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0301C">
            <w:pPr>
              <w:rPr>
                <w:rFonts w:hint="eastAsia" w:ascii="宋体" w:hAnsi="宋体" w:eastAsia="宋体" w:cs="宋体"/>
                <w:i w:val="0"/>
                <w:iCs w:val="0"/>
                <w:color w:val="000000"/>
                <w:sz w:val="20"/>
                <w:szCs w:val="20"/>
                <w:u w:val="none"/>
              </w:rPr>
            </w:pPr>
          </w:p>
        </w:tc>
      </w:tr>
      <w:tr w14:paraId="6E06F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A07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9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9D87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建设企业质量体系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内部审核员注册核准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60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《建设部关于印发&lt;建筑业企业质量体系内部审核员注册管理暂行办法&gt;和&lt;建筑业企业质量体系内部审核员培训管理实施细则&gt;的通知》</w:t>
            </w:r>
          </w:p>
        </w:tc>
      </w:tr>
      <w:tr w14:paraId="5F4A8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812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0D36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ACBC7F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37C4D">
            <w:pPr>
              <w:rPr>
                <w:rFonts w:hint="eastAsia" w:ascii="宋体" w:hAnsi="宋体" w:eastAsia="宋体" w:cs="宋体"/>
                <w:i w:val="0"/>
                <w:iCs w:val="0"/>
                <w:color w:val="000000"/>
                <w:sz w:val="20"/>
                <w:szCs w:val="20"/>
                <w:u w:val="none"/>
              </w:rPr>
            </w:pPr>
          </w:p>
        </w:tc>
      </w:tr>
      <w:tr w14:paraId="70866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B3B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5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9257E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申报资质等级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建筑企业安全资质审核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CC9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《建筑安全生产监督管理规定》（建设部令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13号）</w:t>
            </w:r>
          </w:p>
        </w:tc>
      </w:tr>
      <w:tr w14:paraId="0A3F7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8DE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DD2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56DCE5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68C9">
            <w:pPr>
              <w:rPr>
                <w:rFonts w:hint="eastAsia" w:ascii="宋体" w:hAnsi="宋体" w:eastAsia="宋体" w:cs="宋体"/>
                <w:i w:val="0"/>
                <w:iCs w:val="0"/>
                <w:color w:val="000000"/>
                <w:sz w:val="20"/>
                <w:szCs w:val="20"/>
                <w:u w:val="none"/>
              </w:rPr>
            </w:pPr>
          </w:p>
        </w:tc>
      </w:tr>
      <w:tr w14:paraId="0EA26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B66B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9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7D4283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建筑企业质量体系内部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审核员培训机构资格审批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EC13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《建设部关于印发&lt;建筑业企业质量体系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内部审核员注册管理暂行办法&gt;和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&lt;建筑业企业质量体系内部审核员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培训管理实施细则&gt;的通知》</w:t>
            </w:r>
          </w:p>
        </w:tc>
      </w:tr>
      <w:tr w14:paraId="1A73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4"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441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74D5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ED0234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E2BD9">
            <w:pPr>
              <w:rPr>
                <w:rFonts w:hint="eastAsia" w:ascii="宋体" w:hAnsi="宋体" w:eastAsia="宋体" w:cs="宋体"/>
                <w:i w:val="0"/>
                <w:iCs w:val="0"/>
                <w:color w:val="000000"/>
                <w:sz w:val="20"/>
                <w:szCs w:val="20"/>
                <w:u w:val="none"/>
              </w:rPr>
            </w:pPr>
          </w:p>
        </w:tc>
      </w:tr>
      <w:tr w14:paraId="3027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5DA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92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3A71A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施工组织设计审批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8F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《建设工程施工现场管路规定》</w:t>
            </w:r>
          </w:p>
        </w:tc>
      </w:tr>
      <w:tr w14:paraId="650C4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086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FDB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A97F38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CA00">
            <w:pPr>
              <w:rPr>
                <w:rFonts w:hint="eastAsia" w:ascii="宋体" w:hAnsi="宋体" w:eastAsia="宋体" w:cs="宋体"/>
                <w:i w:val="0"/>
                <w:iCs w:val="0"/>
                <w:color w:val="000000"/>
                <w:sz w:val="20"/>
                <w:szCs w:val="20"/>
                <w:u w:val="none"/>
              </w:rPr>
            </w:pPr>
          </w:p>
        </w:tc>
      </w:tr>
      <w:tr w14:paraId="56143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FE2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9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B034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爆破作业审核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11C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《建设工程施工现场管路规定》</w:t>
            </w:r>
          </w:p>
        </w:tc>
      </w:tr>
      <w:tr w14:paraId="008AA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E58C">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220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2A339E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A883E">
            <w:pPr>
              <w:rPr>
                <w:rFonts w:hint="eastAsia" w:ascii="宋体" w:hAnsi="宋体" w:eastAsia="宋体" w:cs="宋体"/>
                <w:i w:val="0"/>
                <w:iCs w:val="0"/>
                <w:color w:val="000000"/>
                <w:sz w:val="20"/>
                <w:szCs w:val="20"/>
                <w:u w:val="none"/>
              </w:rPr>
            </w:pPr>
          </w:p>
        </w:tc>
      </w:tr>
      <w:tr w14:paraId="6E2EF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C1B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2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9A898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施工环境控制审批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E61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《建设工程施工现场管路规定》</w:t>
            </w:r>
          </w:p>
        </w:tc>
      </w:tr>
      <w:tr w14:paraId="22F1F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9F4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871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1B6D28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42CB">
            <w:pPr>
              <w:rPr>
                <w:rFonts w:hint="eastAsia" w:ascii="宋体" w:hAnsi="宋体" w:eastAsia="宋体" w:cs="宋体"/>
                <w:i w:val="0"/>
                <w:iCs w:val="0"/>
                <w:color w:val="000000"/>
                <w:sz w:val="20"/>
                <w:szCs w:val="20"/>
                <w:u w:val="none"/>
              </w:rPr>
            </w:pPr>
          </w:p>
        </w:tc>
      </w:tr>
      <w:tr w14:paraId="5991B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7DF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C3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FA6B4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综合抗震防御体系区域规划审批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D0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《建设工程抗御地震灾害管理规定》</w:t>
            </w:r>
          </w:p>
        </w:tc>
      </w:tr>
      <w:tr w14:paraId="78FB9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5263">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8BD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05B14C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7174">
            <w:pPr>
              <w:rPr>
                <w:rFonts w:hint="eastAsia" w:ascii="宋体" w:hAnsi="宋体" w:eastAsia="宋体" w:cs="宋体"/>
                <w:i w:val="0"/>
                <w:iCs w:val="0"/>
                <w:color w:val="000000"/>
                <w:sz w:val="20"/>
                <w:szCs w:val="20"/>
                <w:u w:val="none"/>
              </w:rPr>
            </w:pPr>
          </w:p>
        </w:tc>
      </w:tr>
      <w:tr w14:paraId="27933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4EF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D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84CFC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村镇规划区范围内临时用地审批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35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《城乡建设环境保护部关于印发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村镇建设管理暂行规定的通知》</w:t>
            </w:r>
          </w:p>
        </w:tc>
      </w:tr>
      <w:tr w14:paraId="18FDA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FC7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84BF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471F6C1">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3484F">
            <w:pPr>
              <w:rPr>
                <w:rFonts w:hint="eastAsia" w:ascii="宋体" w:hAnsi="宋体" w:eastAsia="宋体" w:cs="宋体"/>
                <w:i w:val="0"/>
                <w:iCs w:val="0"/>
                <w:color w:val="000000"/>
                <w:sz w:val="20"/>
                <w:szCs w:val="20"/>
                <w:u w:val="none"/>
              </w:rPr>
            </w:pPr>
          </w:p>
        </w:tc>
      </w:tr>
      <w:tr w14:paraId="4832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1558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8FE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0CBF9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村镇住宅建设审批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57D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《城乡建设环境保护部关于印发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村镇建设管理暂行规定的通知》</w:t>
            </w:r>
          </w:p>
        </w:tc>
      </w:tr>
      <w:tr w14:paraId="0EF69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43B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A14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7C1217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A156A">
            <w:pPr>
              <w:rPr>
                <w:rFonts w:hint="eastAsia" w:ascii="宋体" w:hAnsi="宋体" w:eastAsia="宋体" w:cs="宋体"/>
                <w:i w:val="0"/>
                <w:iCs w:val="0"/>
                <w:color w:val="000000"/>
                <w:sz w:val="20"/>
                <w:szCs w:val="20"/>
                <w:u w:val="none"/>
              </w:rPr>
            </w:pPr>
          </w:p>
        </w:tc>
      </w:tr>
      <w:tr w14:paraId="0B912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5EFF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DC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7A06D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城市规划设计单位资格审核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069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《城乡建设环境部关于颁发试行城市规划设计单位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注册登记管理暂行办法的通知》</w:t>
            </w:r>
          </w:p>
        </w:tc>
      </w:tr>
      <w:tr w14:paraId="207C6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83CB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BB18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493E2E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77811">
            <w:pPr>
              <w:rPr>
                <w:rFonts w:hint="eastAsia" w:ascii="宋体" w:hAnsi="宋体" w:eastAsia="宋体" w:cs="宋体"/>
                <w:i w:val="0"/>
                <w:iCs w:val="0"/>
                <w:color w:val="000000"/>
                <w:sz w:val="20"/>
                <w:szCs w:val="20"/>
                <w:u w:val="none"/>
              </w:rPr>
            </w:pPr>
          </w:p>
        </w:tc>
      </w:tr>
      <w:tr w14:paraId="6FE5E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vAlign w:val="center"/>
          </w:tcPr>
          <w:p w14:paraId="4361A6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事业与房产局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2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070AAD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连续停止取水满一年后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再取水重新核定取水量核准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37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《城市地下水开发利用保护管理规定》</w:t>
            </w:r>
          </w:p>
        </w:tc>
      </w:tr>
      <w:tr w14:paraId="5A02D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66025C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02C4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C2C543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00B0A">
            <w:pPr>
              <w:rPr>
                <w:rFonts w:hint="eastAsia" w:ascii="宋体" w:hAnsi="宋体" w:eastAsia="宋体" w:cs="宋体"/>
                <w:i w:val="0"/>
                <w:iCs w:val="0"/>
                <w:color w:val="000000"/>
                <w:sz w:val="20"/>
                <w:szCs w:val="20"/>
                <w:u w:val="none"/>
              </w:rPr>
            </w:pPr>
          </w:p>
        </w:tc>
      </w:tr>
      <w:tr w14:paraId="348C8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3F0204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A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8C5F3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从事二次供水清洗消毒单位审批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66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《城市供水水质管理规定》</w:t>
            </w:r>
          </w:p>
        </w:tc>
      </w:tr>
      <w:tr w14:paraId="051AA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1EF8B8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393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1B9699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D778">
            <w:pPr>
              <w:rPr>
                <w:rFonts w:hint="eastAsia" w:ascii="宋体" w:hAnsi="宋体" w:eastAsia="宋体" w:cs="宋体"/>
                <w:i w:val="0"/>
                <w:iCs w:val="0"/>
                <w:color w:val="000000"/>
                <w:sz w:val="20"/>
                <w:szCs w:val="20"/>
                <w:u w:val="none"/>
              </w:rPr>
            </w:pPr>
          </w:p>
        </w:tc>
      </w:tr>
      <w:tr w14:paraId="536ED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055512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0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31F1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凿井验收</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96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《城市地下水开发利用保护管理规定》</w:t>
            </w:r>
          </w:p>
        </w:tc>
      </w:tr>
      <w:tr w14:paraId="030B9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8E424E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6E133">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F526D8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149B">
            <w:pPr>
              <w:rPr>
                <w:rFonts w:hint="eastAsia" w:ascii="宋体" w:hAnsi="宋体" w:eastAsia="宋体" w:cs="宋体"/>
                <w:i w:val="0"/>
                <w:iCs w:val="0"/>
                <w:color w:val="000000"/>
                <w:sz w:val="20"/>
                <w:szCs w:val="20"/>
                <w:u w:val="none"/>
              </w:rPr>
            </w:pPr>
          </w:p>
        </w:tc>
      </w:tr>
      <w:tr w14:paraId="408F4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B92AF1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18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8C806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车辆清洗站运营证核准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68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《城市车辆清洗管理办法》</w:t>
            </w:r>
          </w:p>
        </w:tc>
      </w:tr>
      <w:tr w14:paraId="17D36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804B19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932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017384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558E">
            <w:pPr>
              <w:rPr>
                <w:rFonts w:hint="eastAsia" w:ascii="宋体" w:hAnsi="宋体" w:eastAsia="宋体" w:cs="宋体"/>
                <w:i w:val="0"/>
                <w:iCs w:val="0"/>
                <w:color w:val="000000"/>
                <w:sz w:val="20"/>
                <w:szCs w:val="20"/>
                <w:u w:val="none"/>
              </w:rPr>
            </w:pPr>
          </w:p>
        </w:tc>
      </w:tr>
      <w:tr w14:paraId="0F603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477065B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A2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08485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城市供水企业资质核准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741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《城市供水条例》</w:t>
            </w:r>
          </w:p>
        </w:tc>
      </w:tr>
      <w:tr w14:paraId="2BA3A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D32081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B70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0DAB11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CC90">
            <w:pPr>
              <w:rPr>
                <w:rFonts w:hint="eastAsia" w:ascii="宋体" w:hAnsi="宋体" w:eastAsia="宋体" w:cs="宋体"/>
                <w:i w:val="0"/>
                <w:iCs w:val="0"/>
                <w:color w:val="000000"/>
                <w:sz w:val="20"/>
                <w:szCs w:val="20"/>
                <w:u w:val="none"/>
              </w:rPr>
            </w:pPr>
          </w:p>
        </w:tc>
      </w:tr>
      <w:tr w14:paraId="0927B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5121D9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FC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9B040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供水企业试运行审批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744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《城市供水企业资质管理规定》</w:t>
            </w:r>
          </w:p>
        </w:tc>
      </w:tr>
      <w:tr w14:paraId="2358F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1E31B8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23F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EBCFEA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DE53B">
            <w:pPr>
              <w:rPr>
                <w:rFonts w:hint="eastAsia" w:ascii="宋体" w:hAnsi="宋体" w:eastAsia="宋体" w:cs="宋体"/>
                <w:i w:val="0"/>
                <w:iCs w:val="0"/>
                <w:color w:val="000000"/>
                <w:sz w:val="20"/>
                <w:szCs w:val="20"/>
                <w:u w:val="none"/>
              </w:rPr>
            </w:pPr>
          </w:p>
        </w:tc>
      </w:tr>
      <w:tr w14:paraId="5D104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FCD3CE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BB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B78BF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燃气企业资质审核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8B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《城市燃气和集中供热企业资质管理规定》</w:t>
            </w:r>
          </w:p>
        </w:tc>
      </w:tr>
      <w:tr w14:paraId="7DB82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F0A87E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576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09CAC2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03AE3">
            <w:pPr>
              <w:rPr>
                <w:rFonts w:hint="eastAsia" w:ascii="宋体" w:hAnsi="宋体" w:eastAsia="宋体" w:cs="宋体"/>
                <w:i w:val="0"/>
                <w:iCs w:val="0"/>
                <w:color w:val="000000"/>
                <w:sz w:val="20"/>
                <w:szCs w:val="20"/>
                <w:u w:val="none"/>
              </w:rPr>
            </w:pPr>
          </w:p>
        </w:tc>
      </w:tr>
      <w:tr w14:paraId="575D9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EDA359A">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7B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1B4E0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供热企业资质审核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A7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《城市燃气和集中供热企业资质管理规定》</w:t>
            </w:r>
          </w:p>
        </w:tc>
      </w:tr>
      <w:tr w14:paraId="33E48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2226DC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6856">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62274C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F163">
            <w:pPr>
              <w:rPr>
                <w:rFonts w:hint="eastAsia" w:ascii="宋体" w:hAnsi="宋体" w:eastAsia="宋体" w:cs="宋体"/>
                <w:i w:val="0"/>
                <w:iCs w:val="0"/>
                <w:color w:val="000000"/>
                <w:sz w:val="20"/>
                <w:szCs w:val="20"/>
                <w:u w:val="none"/>
              </w:rPr>
            </w:pPr>
          </w:p>
        </w:tc>
      </w:tr>
      <w:tr w14:paraId="12956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AADB0C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8CA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F53CC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公有住房出售审批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F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《国务院关于深化城镇住房制度改革的决定》</w:t>
            </w:r>
          </w:p>
        </w:tc>
      </w:tr>
      <w:tr w14:paraId="38540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1E121A0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65D9">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128702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D8D0">
            <w:pPr>
              <w:rPr>
                <w:rFonts w:hint="eastAsia" w:ascii="宋体" w:hAnsi="宋体" w:eastAsia="宋体" w:cs="宋体"/>
                <w:i w:val="0"/>
                <w:iCs w:val="0"/>
                <w:color w:val="000000"/>
                <w:sz w:val="20"/>
                <w:szCs w:val="20"/>
                <w:u w:val="none"/>
              </w:rPr>
            </w:pPr>
          </w:p>
        </w:tc>
      </w:tr>
      <w:tr w14:paraId="19C27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F4F8DC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E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4205E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城市新增工业用水量审批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A57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《国务院关于加强城市供水节水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和水污染防治工作的通知》</w:t>
            </w:r>
          </w:p>
        </w:tc>
      </w:tr>
      <w:tr w14:paraId="76DAA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5F67A8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44C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24A65F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CA011">
            <w:pPr>
              <w:rPr>
                <w:rFonts w:hint="eastAsia" w:ascii="宋体" w:hAnsi="宋体" w:eastAsia="宋体" w:cs="宋体"/>
                <w:i w:val="0"/>
                <w:iCs w:val="0"/>
                <w:color w:val="000000"/>
                <w:sz w:val="20"/>
                <w:szCs w:val="20"/>
                <w:u w:val="none"/>
              </w:rPr>
            </w:pPr>
          </w:p>
        </w:tc>
      </w:tr>
      <w:tr w14:paraId="5D6E7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32574B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376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A4BC5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燃气供应企业及分销站点变更、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停业、歇业、分立、合并的审批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BB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建设部《城市燃气管理办法》</w:t>
            </w:r>
          </w:p>
        </w:tc>
      </w:tr>
      <w:tr w14:paraId="3D831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4BC8480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534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F3A157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85323">
            <w:pPr>
              <w:rPr>
                <w:rFonts w:hint="eastAsia" w:ascii="宋体" w:hAnsi="宋体" w:eastAsia="宋体" w:cs="宋体"/>
                <w:i w:val="0"/>
                <w:iCs w:val="0"/>
                <w:color w:val="000000"/>
                <w:sz w:val="20"/>
                <w:szCs w:val="20"/>
                <w:u w:val="none"/>
              </w:rPr>
            </w:pPr>
          </w:p>
        </w:tc>
      </w:tr>
      <w:tr w14:paraId="21CDA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636879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F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0E8DA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房地产中介人员从业资格认证</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9DA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建设部《关于修改&lt;城镇房地产中介服务管理规定&gt;的决定》</w:t>
            </w:r>
          </w:p>
        </w:tc>
      </w:tr>
      <w:tr w14:paraId="48F5D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2E1816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5F44">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61EDA6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502C">
            <w:pPr>
              <w:rPr>
                <w:rFonts w:hint="eastAsia" w:ascii="宋体" w:hAnsi="宋体" w:eastAsia="宋体" w:cs="宋体"/>
                <w:i w:val="0"/>
                <w:iCs w:val="0"/>
                <w:color w:val="000000"/>
                <w:sz w:val="20"/>
                <w:szCs w:val="20"/>
                <w:u w:val="none"/>
              </w:rPr>
            </w:pPr>
          </w:p>
        </w:tc>
      </w:tr>
      <w:tr w14:paraId="588A8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980D86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8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2F8C9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经营城市客车保修业务审批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3ADB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《城市客运车辆保养修理单位管理办法》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（建设部令第8号）</w:t>
            </w:r>
          </w:p>
        </w:tc>
      </w:tr>
      <w:tr w14:paraId="6739F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F4345A3">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D38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565299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C2537">
            <w:pPr>
              <w:rPr>
                <w:rFonts w:hint="eastAsia" w:ascii="宋体" w:hAnsi="宋体" w:eastAsia="宋体" w:cs="宋体"/>
                <w:i w:val="0"/>
                <w:iCs w:val="0"/>
                <w:color w:val="000000"/>
                <w:sz w:val="20"/>
                <w:szCs w:val="20"/>
                <w:u w:val="none"/>
              </w:rPr>
            </w:pPr>
          </w:p>
        </w:tc>
      </w:tr>
      <w:tr w14:paraId="6824D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0F9EB8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4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0A36D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城市公交车保修企业资质审核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55E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《城市客运车辆保养修理单位管理办法》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（建设部令第9号）</w:t>
            </w:r>
          </w:p>
        </w:tc>
      </w:tr>
      <w:tr w14:paraId="794B0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8D6BD3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C99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3CBE85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9FA2E">
            <w:pPr>
              <w:rPr>
                <w:rFonts w:hint="eastAsia" w:ascii="宋体" w:hAnsi="宋体" w:eastAsia="宋体" w:cs="宋体"/>
                <w:i w:val="0"/>
                <w:iCs w:val="0"/>
                <w:color w:val="000000"/>
                <w:sz w:val="20"/>
                <w:szCs w:val="20"/>
                <w:u w:val="none"/>
              </w:rPr>
            </w:pPr>
          </w:p>
        </w:tc>
      </w:tr>
      <w:tr w14:paraId="7849A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59DBDA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63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8D1B8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城市集中供热规划审批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D62E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《建设部、国家计委关于加强城市供热规划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管理工作的通知》（建城[1995]126号）</w:t>
            </w:r>
          </w:p>
        </w:tc>
      </w:tr>
      <w:tr w14:paraId="6034A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4F388B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C1C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F37531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405A2">
            <w:pPr>
              <w:rPr>
                <w:rFonts w:hint="eastAsia" w:ascii="宋体" w:hAnsi="宋体" w:eastAsia="宋体" w:cs="宋体"/>
                <w:i w:val="0"/>
                <w:iCs w:val="0"/>
                <w:color w:val="000000"/>
                <w:sz w:val="20"/>
                <w:szCs w:val="20"/>
                <w:u w:val="none"/>
              </w:rPr>
            </w:pPr>
          </w:p>
        </w:tc>
      </w:tr>
      <w:tr w14:paraId="5F736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CBC48D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B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9F6BF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委托拆迁合同签证</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8C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《城市房屋拆迁单位管理规定》（建设部令第12号）</w:t>
            </w:r>
          </w:p>
        </w:tc>
      </w:tr>
      <w:tr w14:paraId="3E81A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2EB50E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7713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2BB3B2F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5DAB">
            <w:pPr>
              <w:rPr>
                <w:rFonts w:hint="eastAsia" w:ascii="宋体" w:hAnsi="宋体" w:eastAsia="宋体" w:cs="宋体"/>
                <w:i w:val="0"/>
                <w:iCs w:val="0"/>
                <w:color w:val="000000"/>
                <w:sz w:val="20"/>
                <w:szCs w:val="20"/>
                <w:u w:val="none"/>
              </w:rPr>
            </w:pPr>
          </w:p>
        </w:tc>
      </w:tr>
      <w:tr w14:paraId="277F4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EA0768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63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F6246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自行拆迁核准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EA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《城市房屋拆迁单位管理规定》（建设部令第13号）</w:t>
            </w:r>
          </w:p>
        </w:tc>
      </w:tr>
      <w:tr w14:paraId="58280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5A2EAC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BE73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065BCF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1FF4B">
            <w:pPr>
              <w:rPr>
                <w:rFonts w:hint="eastAsia" w:ascii="宋体" w:hAnsi="宋体" w:eastAsia="宋体" w:cs="宋体"/>
                <w:i w:val="0"/>
                <w:iCs w:val="0"/>
                <w:color w:val="000000"/>
                <w:sz w:val="20"/>
                <w:szCs w:val="20"/>
                <w:u w:val="none"/>
              </w:rPr>
            </w:pPr>
          </w:p>
        </w:tc>
      </w:tr>
      <w:tr w14:paraId="320CE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E99834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D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AAC91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商品房外销许可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3F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《城市商品房预售管理办法》（建设部令</w:t>
            </w:r>
            <w:r>
              <w:rPr>
                <w:rFonts w:hint="eastAsia" w:ascii="宋体" w:hAnsi="宋体" w:cs="宋体"/>
                <w:i w:val="0"/>
                <w:iCs w:val="0"/>
                <w:color w:val="000000"/>
                <w:kern w:val="0"/>
                <w:sz w:val="20"/>
                <w:szCs w:val="20"/>
                <w:u w:val="none"/>
                <w:lang w:val="en-US" w:eastAsia="zh-CN" w:bidi="ar"/>
              </w:rPr>
              <w:t>第</w:t>
            </w:r>
            <w:r>
              <w:rPr>
                <w:rFonts w:hint="eastAsia" w:ascii="宋体" w:hAnsi="宋体" w:eastAsia="宋体" w:cs="宋体"/>
                <w:i w:val="0"/>
                <w:iCs w:val="0"/>
                <w:color w:val="000000"/>
                <w:kern w:val="0"/>
                <w:sz w:val="20"/>
                <w:szCs w:val="20"/>
                <w:u w:val="none"/>
                <w:lang w:val="en-US" w:eastAsia="zh-CN" w:bidi="ar"/>
              </w:rPr>
              <w:t>40号）</w:t>
            </w:r>
          </w:p>
        </w:tc>
      </w:tr>
      <w:tr w14:paraId="455AD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BA929B8">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D29E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F59CFC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1B76">
            <w:pPr>
              <w:rPr>
                <w:rFonts w:hint="eastAsia" w:ascii="宋体" w:hAnsi="宋体" w:eastAsia="宋体" w:cs="宋体"/>
                <w:i w:val="0"/>
                <w:iCs w:val="0"/>
                <w:color w:val="000000"/>
                <w:sz w:val="20"/>
                <w:szCs w:val="20"/>
                <w:u w:val="none"/>
              </w:rPr>
            </w:pPr>
          </w:p>
        </w:tc>
      </w:tr>
      <w:tr w14:paraId="57A29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CE9AF7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0D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55280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城市私有房屋卖卖价格同意核准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CC52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《国务院关于发布&lt;城市私有房屋管理条例&gt;的通知》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（国发[1983]194号）</w:t>
            </w:r>
          </w:p>
        </w:tc>
      </w:tr>
      <w:tr w14:paraId="151B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9537AA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DEED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AA3CDC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CD80A">
            <w:pPr>
              <w:rPr>
                <w:rFonts w:hint="eastAsia" w:ascii="宋体" w:hAnsi="宋体" w:eastAsia="宋体" w:cs="宋体"/>
                <w:i w:val="0"/>
                <w:iCs w:val="0"/>
                <w:color w:val="000000"/>
                <w:sz w:val="20"/>
                <w:szCs w:val="20"/>
                <w:u w:val="none"/>
              </w:rPr>
            </w:pPr>
          </w:p>
        </w:tc>
      </w:tr>
      <w:tr w14:paraId="518B0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675394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9E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9D0C4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房屋租赁核准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40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《城市房屋租赁管理办法》（建设部令第42号）</w:t>
            </w:r>
          </w:p>
        </w:tc>
      </w:tr>
      <w:tr w14:paraId="19CD7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45B7FC3">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DAB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CAFF5F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5D57">
            <w:pPr>
              <w:rPr>
                <w:rFonts w:hint="eastAsia" w:ascii="宋体" w:hAnsi="宋体" w:eastAsia="宋体" w:cs="宋体"/>
                <w:i w:val="0"/>
                <w:iCs w:val="0"/>
                <w:color w:val="000000"/>
                <w:sz w:val="20"/>
                <w:szCs w:val="20"/>
                <w:u w:val="none"/>
              </w:rPr>
            </w:pPr>
          </w:p>
        </w:tc>
      </w:tr>
      <w:tr w14:paraId="534FA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7ADB3D4">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9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5C519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公有房屋租赁核准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604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《城市房屋租赁管理办法》（建设部令第43号）</w:t>
            </w:r>
          </w:p>
        </w:tc>
      </w:tr>
      <w:tr w14:paraId="64DD8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090182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6192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87D7703">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BF4D">
            <w:pPr>
              <w:rPr>
                <w:rFonts w:hint="eastAsia" w:ascii="宋体" w:hAnsi="宋体" w:eastAsia="宋体" w:cs="宋体"/>
                <w:i w:val="0"/>
                <w:iCs w:val="0"/>
                <w:color w:val="000000"/>
                <w:sz w:val="20"/>
                <w:szCs w:val="20"/>
                <w:u w:val="none"/>
              </w:rPr>
            </w:pPr>
          </w:p>
        </w:tc>
      </w:tr>
      <w:tr w14:paraId="33A60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48B0137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F4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E29F3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房地产中介服务机构设立核准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BF4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《城市房地产中介服务管理规定》（建设部令第50号）</w:t>
            </w:r>
          </w:p>
        </w:tc>
      </w:tr>
      <w:tr w14:paraId="51B54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51F3E4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B7B6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469AEC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5AAF">
            <w:pPr>
              <w:rPr>
                <w:rFonts w:hint="eastAsia" w:ascii="宋体" w:hAnsi="宋体" w:eastAsia="宋体" w:cs="宋体"/>
                <w:i w:val="0"/>
                <w:iCs w:val="0"/>
                <w:color w:val="000000"/>
                <w:sz w:val="20"/>
                <w:szCs w:val="20"/>
                <w:u w:val="none"/>
              </w:rPr>
            </w:pPr>
          </w:p>
        </w:tc>
      </w:tr>
      <w:tr w14:paraId="3412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31BA74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A3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D0003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企业方改方案备案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E2E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《关于进一步深化国有企业住房制度改革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加快解决职工住房问题的通知》（建房改[2000]105号)</w:t>
            </w:r>
          </w:p>
        </w:tc>
      </w:tr>
      <w:tr w14:paraId="7BC4A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28D87D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ED6A">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05EBB0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F5FBA">
            <w:pPr>
              <w:rPr>
                <w:rFonts w:hint="eastAsia" w:ascii="宋体" w:hAnsi="宋体" w:eastAsia="宋体" w:cs="宋体"/>
                <w:i w:val="0"/>
                <w:iCs w:val="0"/>
                <w:color w:val="000000"/>
                <w:sz w:val="20"/>
                <w:szCs w:val="20"/>
                <w:u w:val="none"/>
              </w:rPr>
            </w:pPr>
          </w:p>
        </w:tc>
      </w:tr>
      <w:tr w14:paraId="7935C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55AA9B5">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F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2109B9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房屋产权单位便器水箱就和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配件更新改造计划的审批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FE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《城市房屋便器水箱应用监督管理办法》</w:t>
            </w:r>
          </w:p>
        </w:tc>
      </w:tr>
      <w:tr w14:paraId="066EB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B1E1DF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315B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BDB342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983C">
            <w:pPr>
              <w:rPr>
                <w:rFonts w:hint="eastAsia" w:ascii="宋体" w:hAnsi="宋体" w:eastAsia="宋体" w:cs="宋体"/>
                <w:i w:val="0"/>
                <w:iCs w:val="0"/>
                <w:color w:val="000000"/>
                <w:sz w:val="20"/>
                <w:szCs w:val="20"/>
                <w:u w:val="none"/>
              </w:rPr>
            </w:pPr>
          </w:p>
        </w:tc>
      </w:tr>
      <w:tr w14:paraId="2C7B8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24814A8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A4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2BBD9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供水单位饮用水工程竣工验收</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B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《生产饮用水卫生监督管理办法》</w:t>
            </w:r>
          </w:p>
        </w:tc>
      </w:tr>
      <w:tr w14:paraId="71603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640C00A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5C4C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06E4D4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8669">
            <w:pPr>
              <w:rPr>
                <w:rFonts w:hint="eastAsia" w:ascii="宋体" w:hAnsi="宋体" w:eastAsia="宋体" w:cs="宋体"/>
                <w:i w:val="0"/>
                <w:iCs w:val="0"/>
                <w:color w:val="000000"/>
                <w:sz w:val="20"/>
                <w:szCs w:val="20"/>
                <w:u w:val="none"/>
              </w:rPr>
            </w:pPr>
          </w:p>
        </w:tc>
      </w:tr>
      <w:tr w14:paraId="3C24D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4A19530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4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19415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燃烧器具销售许可</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24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《城市燃气管理办法》</w:t>
            </w:r>
          </w:p>
        </w:tc>
      </w:tr>
      <w:tr w14:paraId="0FDB4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7C07648F">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981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C04DBC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13603">
            <w:pPr>
              <w:rPr>
                <w:rFonts w:hint="eastAsia" w:ascii="宋体" w:hAnsi="宋体" w:eastAsia="宋体" w:cs="宋体"/>
                <w:i w:val="0"/>
                <w:iCs w:val="0"/>
                <w:color w:val="000000"/>
                <w:sz w:val="20"/>
                <w:szCs w:val="20"/>
                <w:u w:val="none"/>
              </w:rPr>
            </w:pPr>
          </w:p>
        </w:tc>
      </w:tr>
      <w:tr w14:paraId="08C93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0C03DA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人事局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0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46135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杰出高级专家暂缓离退休的审批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9CB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《国务院办公厅关于杰出高级专家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暂缓离退休审批问题的通知》(国办发[1991]40号)</w:t>
            </w:r>
          </w:p>
        </w:tc>
      </w:tr>
      <w:tr w14:paraId="550B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67C6012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00D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8462F27">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57AAE">
            <w:pPr>
              <w:rPr>
                <w:rFonts w:hint="eastAsia" w:ascii="宋体" w:hAnsi="宋体" w:eastAsia="宋体" w:cs="宋体"/>
                <w:i w:val="0"/>
                <w:iCs w:val="0"/>
                <w:color w:val="000000"/>
                <w:sz w:val="20"/>
                <w:szCs w:val="20"/>
                <w:u w:val="none"/>
              </w:rPr>
            </w:pPr>
          </w:p>
        </w:tc>
      </w:tr>
      <w:tr w14:paraId="5CD46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6D79456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149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02EA5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市直国家机关工资基金审批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18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国务院《》工资基金暂行管理办法》</w:t>
            </w:r>
          </w:p>
        </w:tc>
      </w:tr>
      <w:tr w14:paraId="23698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2C2EAA3">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4C5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DE6C5B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B6381">
            <w:pPr>
              <w:rPr>
                <w:rFonts w:hint="eastAsia" w:ascii="宋体" w:hAnsi="宋体" w:eastAsia="宋体" w:cs="宋体"/>
                <w:i w:val="0"/>
                <w:iCs w:val="0"/>
                <w:color w:val="000000"/>
                <w:sz w:val="20"/>
                <w:szCs w:val="20"/>
                <w:u w:val="none"/>
              </w:rPr>
            </w:pPr>
          </w:p>
        </w:tc>
      </w:tr>
      <w:tr w14:paraId="70043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3FFFB4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3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53497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卫生用品审核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F2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卫生部《消毒管理办法》</w:t>
            </w:r>
          </w:p>
        </w:tc>
      </w:tr>
      <w:tr w14:paraId="4030E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46CFB1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AEA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C9F022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79B9">
            <w:pPr>
              <w:rPr>
                <w:rFonts w:hint="eastAsia" w:ascii="宋体" w:hAnsi="宋体" w:eastAsia="宋体" w:cs="宋体"/>
                <w:i w:val="0"/>
                <w:iCs w:val="0"/>
                <w:color w:val="000000"/>
                <w:sz w:val="20"/>
                <w:szCs w:val="20"/>
                <w:u w:val="none"/>
              </w:rPr>
            </w:pPr>
          </w:p>
        </w:tc>
      </w:tr>
      <w:tr w14:paraId="13E16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6CB73A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7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8B4C0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一次性使用医疗用品审核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5BFC">
            <w:pPr>
              <w:rPr>
                <w:rFonts w:hint="eastAsia" w:ascii="宋体" w:hAnsi="宋体" w:eastAsia="宋体" w:cs="宋体"/>
                <w:i w:val="0"/>
                <w:iCs w:val="0"/>
                <w:color w:val="000000"/>
                <w:sz w:val="20"/>
                <w:szCs w:val="20"/>
                <w:u w:val="none"/>
              </w:rPr>
            </w:pPr>
          </w:p>
        </w:tc>
      </w:tr>
      <w:tr w14:paraId="7568B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04C6C3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DC1D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EA0BBF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FC782">
            <w:pPr>
              <w:rPr>
                <w:rFonts w:hint="eastAsia" w:ascii="宋体" w:hAnsi="宋体" w:eastAsia="宋体" w:cs="宋体"/>
                <w:i w:val="0"/>
                <w:iCs w:val="0"/>
                <w:color w:val="000000"/>
                <w:sz w:val="20"/>
                <w:szCs w:val="20"/>
                <w:u w:val="none"/>
              </w:rPr>
            </w:pPr>
          </w:p>
        </w:tc>
      </w:tr>
      <w:tr w14:paraId="2EF92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E9CA79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80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064E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医疗机构购置医用氧舱项目审核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945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《国家质量监督局、卫生部关于颁发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&lt;医用氧舱安全管理规定&gt;的通知》</w:t>
            </w:r>
          </w:p>
        </w:tc>
      </w:tr>
      <w:tr w14:paraId="51D59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ED30D3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D6CB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BFD2A3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F2157">
            <w:pPr>
              <w:rPr>
                <w:rFonts w:hint="eastAsia" w:ascii="宋体" w:hAnsi="宋体" w:eastAsia="宋体" w:cs="宋体"/>
                <w:i w:val="0"/>
                <w:iCs w:val="0"/>
                <w:color w:val="000000"/>
                <w:sz w:val="20"/>
                <w:szCs w:val="20"/>
                <w:u w:val="none"/>
              </w:rPr>
            </w:pPr>
          </w:p>
        </w:tc>
      </w:tr>
      <w:tr w14:paraId="3CEAF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641240F">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5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8EEAF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食品生产经营人员健康证发放的审批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99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卫生部《预防性健康检查管理办法》</w:t>
            </w:r>
          </w:p>
        </w:tc>
      </w:tr>
      <w:tr w14:paraId="5992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EB6DCD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B5B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C96056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95ED">
            <w:pPr>
              <w:rPr>
                <w:rFonts w:hint="eastAsia" w:ascii="宋体" w:hAnsi="宋体" w:eastAsia="宋体" w:cs="宋体"/>
                <w:i w:val="0"/>
                <w:iCs w:val="0"/>
                <w:color w:val="000000"/>
                <w:sz w:val="20"/>
                <w:szCs w:val="20"/>
                <w:u w:val="none"/>
              </w:rPr>
            </w:pPr>
          </w:p>
        </w:tc>
      </w:tr>
      <w:tr w14:paraId="3809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E68DB7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36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1A0DB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化妆品生产人员健康证发放的审批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A4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卫生部《化妆品卫生监督条例》</w:t>
            </w:r>
          </w:p>
        </w:tc>
      </w:tr>
      <w:tr w14:paraId="322F8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E2C4409">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7C3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9C4F93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F325D">
            <w:pPr>
              <w:rPr>
                <w:rFonts w:hint="eastAsia" w:ascii="宋体" w:hAnsi="宋体" w:eastAsia="宋体" w:cs="宋体"/>
                <w:i w:val="0"/>
                <w:iCs w:val="0"/>
                <w:color w:val="000000"/>
                <w:sz w:val="20"/>
                <w:szCs w:val="20"/>
                <w:u w:val="none"/>
              </w:rPr>
            </w:pPr>
          </w:p>
        </w:tc>
      </w:tr>
      <w:tr w14:paraId="5BCF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39A4CE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98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DAFC0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设立美术品拍卖单位审批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7F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文化部《美术品经营管理办法》</w:t>
            </w:r>
          </w:p>
        </w:tc>
      </w:tr>
      <w:tr w14:paraId="6A74D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AF8791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462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F4E07C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5E7B3">
            <w:pPr>
              <w:rPr>
                <w:rFonts w:hint="eastAsia" w:ascii="宋体" w:hAnsi="宋体" w:eastAsia="宋体" w:cs="宋体"/>
                <w:i w:val="0"/>
                <w:iCs w:val="0"/>
                <w:color w:val="000000"/>
                <w:sz w:val="20"/>
                <w:szCs w:val="20"/>
                <w:u w:val="none"/>
              </w:rPr>
            </w:pPr>
          </w:p>
        </w:tc>
      </w:tr>
      <w:tr w14:paraId="33D28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D6C1B1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38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631AA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举办美术品拍卖单位审批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7C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文化部《美术品经营管理办法》</w:t>
            </w:r>
          </w:p>
        </w:tc>
      </w:tr>
      <w:tr w14:paraId="75C4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80AA1D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92A6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EBC00D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F72D">
            <w:pPr>
              <w:rPr>
                <w:rFonts w:hint="eastAsia" w:ascii="宋体" w:hAnsi="宋体" w:eastAsia="宋体" w:cs="宋体"/>
                <w:i w:val="0"/>
                <w:iCs w:val="0"/>
                <w:color w:val="000000"/>
                <w:sz w:val="20"/>
                <w:szCs w:val="20"/>
                <w:u w:val="none"/>
              </w:rPr>
            </w:pPr>
          </w:p>
        </w:tc>
      </w:tr>
      <w:tr w14:paraId="06073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8C1129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59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7EB837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一般公益性群众文化艺术活动审批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27C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《文化部关于&lt;社会团体管理暂行办法&gt;的通知》</w:t>
            </w:r>
          </w:p>
        </w:tc>
      </w:tr>
      <w:tr w14:paraId="55A42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636A34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3348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D22405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65AF9">
            <w:pPr>
              <w:rPr>
                <w:rFonts w:hint="eastAsia" w:ascii="宋体" w:hAnsi="宋体" w:eastAsia="宋体" w:cs="宋体"/>
                <w:i w:val="0"/>
                <w:iCs w:val="0"/>
                <w:color w:val="000000"/>
                <w:sz w:val="20"/>
                <w:szCs w:val="20"/>
                <w:u w:val="none"/>
              </w:rPr>
            </w:pPr>
          </w:p>
        </w:tc>
      </w:tr>
      <w:tr w14:paraId="1FA0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9CA043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27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7A0FAF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县级以上国家机关设立的文艺表演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团体进行跨地区营业演出审批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37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文化部《营业性演出管理条例实施细则》</w:t>
            </w:r>
          </w:p>
        </w:tc>
      </w:tr>
      <w:tr w14:paraId="16C3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35007B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94011">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B8AD27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A22B">
            <w:pPr>
              <w:rPr>
                <w:rFonts w:hint="eastAsia" w:ascii="宋体" w:hAnsi="宋体" w:eastAsia="宋体" w:cs="宋体"/>
                <w:i w:val="0"/>
                <w:iCs w:val="0"/>
                <w:color w:val="000000"/>
                <w:sz w:val="20"/>
                <w:szCs w:val="20"/>
                <w:u w:val="none"/>
              </w:rPr>
            </w:pPr>
          </w:p>
        </w:tc>
      </w:tr>
      <w:tr w14:paraId="243D7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FD28A5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B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CAFCC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营业性演出单位变更名称、住所、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主要负责人或法定代表人及业务范围核准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55E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国务院《营业性演出管理条例》</w:t>
            </w:r>
          </w:p>
        </w:tc>
      </w:tr>
      <w:tr w14:paraId="10A4C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13E31E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650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2D61CA26">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9A64B">
            <w:pPr>
              <w:rPr>
                <w:rFonts w:hint="eastAsia" w:ascii="宋体" w:hAnsi="宋体" w:eastAsia="宋体" w:cs="宋体"/>
                <w:i w:val="0"/>
                <w:iCs w:val="0"/>
                <w:color w:val="000000"/>
                <w:sz w:val="20"/>
                <w:szCs w:val="20"/>
                <w:u w:val="none"/>
              </w:rPr>
            </w:pPr>
          </w:p>
        </w:tc>
      </w:tr>
      <w:tr w14:paraId="456D7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8C6901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6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6FF39A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发布演出公告核准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021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国务院《营业性演出管理条例》</w:t>
            </w:r>
          </w:p>
        </w:tc>
      </w:tr>
      <w:tr w14:paraId="2F9F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B5D3A4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43C2">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E72784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1ECF7">
            <w:pPr>
              <w:rPr>
                <w:rFonts w:hint="eastAsia" w:ascii="宋体" w:hAnsi="宋体" w:eastAsia="宋体" w:cs="宋体"/>
                <w:i w:val="0"/>
                <w:iCs w:val="0"/>
                <w:color w:val="000000"/>
                <w:sz w:val="20"/>
                <w:szCs w:val="20"/>
                <w:u w:val="none"/>
              </w:rPr>
            </w:pPr>
          </w:p>
        </w:tc>
      </w:tr>
      <w:tr w14:paraId="37A7C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EB99FA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9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496B22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地方性的有赞助的美术品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比赛展览、展销审核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A5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文化部《美术品经营管理办法》</w:t>
            </w:r>
          </w:p>
        </w:tc>
      </w:tr>
      <w:tr w14:paraId="6EB96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00953F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E44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6321B86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259F">
            <w:pPr>
              <w:rPr>
                <w:rFonts w:hint="eastAsia" w:ascii="宋体" w:hAnsi="宋体" w:eastAsia="宋体" w:cs="宋体"/>
                <w:i w:val="0"/>
                <w:iCs w:val="0"/>
                <w:color w:val="000000"/>
                <w:sz w:val="20"/>
                <w:szCs w:val="20"/>
                <w:u w:val="none"/>
              </w:rPr>
            </w:pPr>
          </w:p>
        </w:tc>
      </w:tr>
      <w:tr w14:paraId="3F1D5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C84E21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6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52F33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举办跨市的商业性美术品展览审核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B8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文化部《美术品经营管理办法》</w:t>
            </w:r>
          </w:p>
        </w:tc>
      </w:tr>
      <w:tr w14:paraId="69734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EC1D3F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315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5FF73CB">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93DF">
            <w:pPr>
              <w:rPr>
                <w:rFonts w:hint="eastAsia" w:ascii="宋体" w:hAnsi="宋体" w:eastAsia="宋体" w:cs="宋体"/>
                <w:i w:val="0"/>
                <w:iCs w:val="0"/>
                <w:color w:val="000000"/>
                <w:sz w:val="20"/>
                <w:szCs w:val="20"/>
                <w:u w:val="none"/>
              </w:rPr>
            </w:pPr>
          </w:p>
        </w:tc>
      </w:tr>
      <w:tr w14:paraId="7479F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75AE42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经贸局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0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8C268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建设项目环境影响报告书预审</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D5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《建设项目环境保护管理条例》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（国务院令</w:t>
            </w:r>
            <w:r>
              <w:rPr>
                <w:rFonts w:hint="eastAsia" w:ascii="宋体" w:hAnsi="宋体" w:cs="宋体"/>
                <w:i w:val="0"/>
                <w:iCs w:val="0"/>
                <w:color w:val="000000"/>
                <w:kern w:val="0"/>
                <w:sz w:val="20"/>
                <w:szCs w:val="20"/>
                <w:u w:val="none"/>
                <w:lang w:val="en-US" w:eastAsia="zh-CN" w:bidi="ar"/>
              </w:rPr>
              <w:t>第</w:t>
            </w:r>
            <w:bookmarkStart w:id="0" w:name="_GoBack"/>
            <w:bookmarkEnd w:id="0"/>
            <w:r>
              <w:rPr>
                <w:rFonts w:hint="eastAsia" w:ascii="宋体" w:hAnsi="宋体" w:eastAsia="宋体" w:cs="宋体"/>
                <w:i w:val="0"/>
                <w:iCs w:val="0"/>
                <w:color w:val="000000"/>
                <w:kern w:val="0"/>
                <w:sz w:val="20"/>
                <w:szCs w:val="20"/>
                <w:u w:val="none"/>
                <w:lang w:val="en-US" w:eastAsia="zh-CN" w:bidi="ar"/>
              </w:rPr>
              <w:t>253号）</w:t>
            </w:r>
          </w:p>
        </w:tc>
      </w:tr>
      <w:tr w14:paraId="0C6E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C759E6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3CC1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D19A3B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E28BC">
            <w:pPr>
              <w:rPr>
                <w:rFonts w:hint="eastAsia" w:ascii="宋体" w:hAnsi="宋体" w:eastAsia="宋体" w:cs="宋体"/>
                <w:i w:val="0"/>
                <w:iCs w:val="0"/>
                <w:color w:val="000000"/>
                <w:sz w:val="20"/>
                <w:szCs w:val="20"/>
                <w:u w:val="none"/>
              </w:rPr>
            </w:pPr>
          </w:p>
        </w:tc>
      </w:tr>
      <w:tr w14:paraId="505A3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F61E57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4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F4D0D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对利用外资项目增资行业审查</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48F1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《指导外商投资方向暂行规定》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（国家计委令第5号）</w:t>
            </w:r>
          </w:p>
        </w:tc>
      </w:tr>
      <w:tr w14:paraId="76FF1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6DE0CFD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3650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CB65D5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780DB">
            <w:pPr>
              <w:rPr>
                <w:rFonts w:hint="eastAsia" w:ascii="宋体" w:hAnsi="宋体" w:eastAsia="宋体" w:cs="宋体"/>
                <w:i w:val="0"/>
                <w:iCs w:val="0"/>
                <w:color w:val="000000"/>
                <w:sz w:val="20"/>
                <w:szCs w:val="20"/>
                <w:u w:val="none"/>
              </w:rPr>
            </w:pPr>
          </w:p>
        </w:tc>
      </w:tr>
      <w:tr w14:paraId="40431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9B02487">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79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DEA2A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有色金属经营企业资格初审</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0438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《国务院关于加强有色金属管理的决定》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（国发[1989]30号）</w:t>
            </w:r>
          </w:p>
        </w:tc>
      </w:tr>
      <w:tr w14:paraId="3CBED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0D2D0B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B935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A3489B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B56A2">
            <w:pPr>
              <w:rPr>
                <w:rFonts w:hint="eastAsia" w:ascii="宋体" w:hAnsi="宋体" w:eastAsia="宋体" w:cs="宋体"/>
                <w:i w:val="0"/>
                <w:iCs w:val="0"/>
                <w:color w:val="000000"/>
                <w:sz w:val="20"/>
                <w:szCs w:val="20"/>
                <w:u w:val="none"/>
              </w:rPr>
            </w:pPr>
          </w:p>
        </w:tc>
      </w:tr>
      <w:tr w14:paraId="0E7E5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652A830E">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0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69E4A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开办煤矿企业审批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0BAE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《开办煤矿企业审批办法》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（煤炭部令第3号）</w:t>
            </w:r>
          </w:p>
        </w:tc>
      </w:tr>
      <w:tr w14:paraId="4EDDA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B2A4A5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B243D">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25696E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23E70">
            <w:pPr>
              <w:rPr>
                <w:rFonts w:hint="eastAsia" w:ascii="宋体" w:hAnsi="宋体" w:eastAsia="宋体" w:cs="宋体"/>
                <w:i w:val="0"/>
                <w:iCs w:val="0"/>
                <w:color w:val="000000"/>
                <w:sz w:val="20"/>
                <w:szCs w:val="20"/>
                <w:u w:val="none"/>
              </w:rPr>
            </w:pPr>
          </w:p>
        </w:tc>
      </w:tr>
      <w:tr w14:paraId="68653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E8002E8">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0AE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FF316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室内装修装潢企业资质等级证书审核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ECF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国家经贸委《关于转发国家轻工业局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&lt;关于加强全国室内装饰行业管理工作的通知&gt;的通知》</w:t>
            </w:r>
          </w:p>
        </w:tc>
      </w:tr>
      <w:tr w14:paraId="16EA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555DA0E">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B1F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61E816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504B9">
            <w:pPr>
              <w:rPr>
                <w:rFonts w:hint="eastAsia" w:ascii="宋体" w:hAnsi="宋体" w:eastAsia="宋体" w:cs="宋体"/>
                <w:i w:val="0"/>
                <w:iCs w:val="0"/>
                <w:color w:val="000000"/>
                <w:sz w:val="20"/>
                <w:szCs w:val="20"/>
                <w:u w:val="none"/>
              </w:rPr>
            </w:pPr>
          </w:p>
        </w:tc>
      </w:tr>
      <w:tr w14:paraId="6DA64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7F32F1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A6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6DF961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报废汽车回收（拆解）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企业资格审核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B2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国务院《报废汽车回收管理办法》</w:t>
            </w:r>
          </w:p>
        </w:tc>
      </w:tr>
      <w:tr w14:paraId="7A540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4ED2133">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86D2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12F3825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BB24">
            <w:pPr>
              <w:rPr>
                <w:rFonts w:hint="eastAsia" w:ascii="宋体" w:hAnsi="宋体" w:eastAsia="宋体" w:cs="宋体"/>
                <w:i w:val="0"/>
                <w:iCs w:val="0"/>
                <w:color w:val="000000"/>
                <w:sz w:val="20"/>
                <w:szCs w:val="20"/>
                <w:u w:val="none"/>
              </w:rPr>
            </w:pPr>
          </w:p>
        </w:tc>
      </w:tr>
      <w:tr w14:paraId="2665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206DE3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林业局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D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F253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局属建筑企业资质审核</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5B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建设部《建筑企业资质管理规定》</w:t>
            </w:r>
          </w:p>
        </w:tc>
      </w:tr>
      <w:tr w14:paraId="3A61C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5246F3C">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15E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5EE3D2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562F">
            <w:pPr>
              <w:rPr>
                <w:rFonts w:hint="eastAsia" w:ascii="宋体" w:hAnsi="宋体" w:eastAsia="宋体" w:cs="宋体"/>
                <w:i w:val="0"/>
                <w:iCs w:val="0"/>
                <w:color w:val="000000"/>
                <w:sz w:val="20"/>
                <w:szCs w:val="20"/>
                <w:u w:val="none"/>
              </w:rPr>
            </w:pPr>
          </w:p>
        </w:tc>
      </w:tr>
      <w:tr w14:paraId="65058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BFED59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87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0EE6C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林业行业《关键岗位上岗资格证》核发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1EA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《林业部关于印发&lt;林业行业关键岗位上岗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资格证管理办法&gt;的通知》（林人通字[1997]140号）</w:t>
            </w:r>
          </w:p>
        </w:tc>
      </w:tr>
      <w:tr w14:paraId="201C0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6BAFD4B">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AE7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A14BEB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BBAFD">
            <w:pPr>
              <w:rPr>
                <w:rFonts w:hint="eastAsia" w:ascii="宋体" w:hAnsi="宋体" w:eastAsia="宋体" w:cs="宋体"/>
                <w:i w:val="0"/>
                <w:iCs w:val="0"/>
                <w:color w:val="000000"/>
                <w:sz w:val="20"/>
                <w:szCs w:val="20"/>
                <w:u w:val="none"/>
              </w:rPr>
            </w:pPr>
          </w:p>
        </w:tc>
      </w:tr>
      <w:tr w14:paraId="004A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4BA388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33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D0532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不需要政府投资除国家明令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限制以外的林业建设项目审批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41F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《国务院关于放宽固定资产投资审批权限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和简化审批手续的通知》</w:t>
            </w:r>
          </w:p>
        </w:tc>
      </w:tr>
      <w:tr w14:paraId="28968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B6E568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A7A3">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FC136B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4F273">
            <w:pPr>
              <w:rPr>
                <w:rFonts w:hint="eastAsia" w:ascii="宋体" w:hAnsi="宋体" w:eastAsia="宋体" w:cs="宋体"/>
                <w:i w:val="0"/>
                <w:iCs w:val="0"/>
                <w:color w:val="000000"/>
                <w:sz w:val="20"/>
                <w:szCs w:val="20"/>
                <w:u w:val="none"/>
              </w:rPr>
            </w:pPr>
          </w:p>
        </w:tc>
      </w:tr>
      <w:tr w14:paraId="59457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D8328D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1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22BCE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林业行业关键岗位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《岗位培训合格证书》的核发</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1C31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《林业部关于印发&lt;林业行业关键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岗位上岗资格证管理暂行办法&gt;的通知》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（林人通字[1996]57号）</w:t>
            </w:r>
          </w:p>
        </w:tc>
      </w:tr>
      <w:tr w14:paraId="3C33E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F91A705">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C22F">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206F6CB4">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84ECD">
            <w:pPr>
              <w:rPr>
                <w:rFonts w:hint="eastAsia" w:ascii="宋体" w:hAnsi="宋体" w:eastAsia="宋体" w:cs="宋体"/>
                <w:i w:val="0"/>
                <w:iCs w:val="0"/>
                <w:color w:val="000000"/>
                <w:sz w:val="20"/>
                <w:szCs w:val="20"/>
                <w:u w:val="none"/>
              </w:rPr>
            </w:pPr>
          </w:p>
        </w:tc>
      </w:tr>
      <w:tr w14:paraId="11AD0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795F7572">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81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1CD726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年度木材运输总量审批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FA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《中华人民共和国森林法实施条例》</w:t>
            </w:r>
          </w:p>
        </w:tc>
      </w:tr>
      <w:tr w14:paraId="76D2C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152DEA7">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2C2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FB7CD9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E26D">
            <w:pPr>
              <w:rPr>
                <w:rFonts w:hint="eastAsia" w:ascii="宋体" w:hAnsi="宋体" w:eastAsia="宋体" w:cs="宋体"/>
                <w:i w:val="0"/>
                <w:iCs w:val="0"/>
                <w:color w:val="000000"/>
                <w:sz w:val="20"/>
                <w:szCs w:val="20"/>
                <w:u w:val="none"/>
              </w:rPr>
            </w:pPr>
          </w:p>
        </w:tc>
      </w:tr>
      <w:tr w14:paraId="58BDA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vAlign w:val="center"/>
          </w:tcPr>
          <w:p w14:paraId="35DE2C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劳动和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社会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保障局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E8B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0446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用人单位通过媒体发布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招用人员广告审批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A62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《劳动力市场管理规定》</w:t>
            </w:r>
          </w:p>
        </w:tc>
      </w:tr>
      <w:tr w14:paraId="1B4B3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62EB7D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523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B19D86A">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35F0">
            <w:pPr>
              <w:rPr>
                <w:rFonts w:hint="eastAsia" w:ascii="宋体" w:hAnsi="宋体" w:eastAsia="宋体" w:cs="宋体"/>
                <w:i w:val="0"/>
                <w:iCs w:val="0"/>
                <w:color w:val="000000"/>
                <w:sz w:val="20"/>
                <w:szCs w:val="20"/>
                <w:u w:val="none"/>
              </w:rPr>
            </w:pPr>
          </w:p>
        </w:tc>
      </w:tr>
      <w:tr w14:paraId="76483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4F6BAE9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043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B4A1E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餐厅服务员、家政服务员、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保育员就业准入</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DF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《招用技术工从业人员规定》</w:t>
            </w:r>
          </w:p>
        </w:tc>
      </w:tr>
      <w:tr w14:paraId="129FB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F3581F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C768">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02254589">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FBAE">
            <w:pPr>
              <w:rPr>
                <w:rFonts w:hint="eastAsia" w:ascii="宋体" w:hAnsi="宋体" w:eastAsia="宋体" w:cs="宋体"/>
                <w:i w:val="0"/>
                <w:iCs w:val="0"/>
                <w:color w:val="000000"/>
                <w:sz w:val="20"/>
                <w:szCs w:val="20"/>
                <w:u w:val="none"/>
              </w:rPr>
            </w:pPr>
          </w:p>
        </w:tc>
      </w:tr>
      <w:tr w14:paraId="22397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135D851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30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25D19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企业缩短工时审批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8B8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《劳动部、人事部关于颁发&lt;国务院关于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职工工作时间的规定的实施办法&gt;的通知》</w:t>
            </w:r>
          </w:p>
        </w:tc>
      </w:tr>
      <w:tr w14:paraId="44FFC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8CC32B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E8F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846A81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F2251">
            <w:pPr>
              <w:rPr>
                <w:rFonts w:hint="eastAsia" w:ascii="宋体" w:hAnsi="宋体" w:eastAsia="宋体" w:cs="宋体"/>
                <w:i w:val="0"/>
                <w:iCs w:val="0"/>
                <w:color w:val="000000"/>
                <w:sz w:val="20"/>
                <w:szCs w:val="20"/>
                <w:u w:val="none"/>
              </w:rPr>
            </w:pPr>
          </w:p>
        </w:tc>
      </w:tr>
      <w:tr w14:paraId="0F5B9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6E756D0">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DD5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7770C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国有企业改制为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股份有限公司的初始工资水平核定</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E694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《劳动部、国家体改委关于印发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&lt;股份有限公司劳动工资管理规定&gt;的通知》</w:t>
            </w:r>
          </w:p>
        </w:tc>
      </w:tr>
      <w:tr w14:paraId="15413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5DACC8F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898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78FB110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D46D4">
            <w:pPr>
              <w:rPr>
                <w:rFonts w:hint="eastAsia" w:ascii="宋体" w:hAnsi="宋体" w:eastAsia="宋体" w:cs="宋体"/>
                <w:i w:val="0"/>
                <w:iCs w:val="0"/>
                <w:color w:val="000000"/>
                <w:sz w:val="20"/>
                <w:szCs w:val="20"/>
                <w:u w:val="none"/>
              </w:rPr>
            </w:pPr>
          </w:p>
        </w:tc>
      </w:tr>
      <w:tr w14:paraId="02E70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0E6CED7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E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1160F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非劳动部门职业介绍机构从事跨省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流动就业中介服务审批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B41A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《劳动部、国家体改委关于印发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&lt;股份有限公司劳动工资管理规定&gt;的通知》</w:t>
            </w:r>
          </w:p>
        </w:tc>
      </w:tr>
      <w:tr w14:paraId="20C86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vAlign w:val="center"/>
          </w:tcPr>
          <w:p w14:paraId="3796769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738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55C79ED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C1C7D">
            <w:pPr>
              <w:rPr>
                <w:rFonts w:hint="eastAsia" w:ascii="宋体" w:hAnsi="宋体" w:eastAsia="宋体" w:cs="宋体"/>
                <w:i w:val="0"/>
                <w:iCs w:val="0"/>
                <w:color w:val="000000"/>
                <w:sz w:val="20"/>
                <w:szCs w:val="20"/>
                <w:u w:val="none"/>
              </w:rPr>
            </w:pPr>
          </w:p>
        </w:tc>
      </w:tr>
      <w:tr w14:paraId="0FFAB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restart"/>
            <w:tcBorders>
              <w:top w:val="nil"/>
              <w:left w:val="single" w:color="000000" w:sz="4" w:space="0"/>
              <w:bottom w:val="single" w:color="000000" w:sz="4" w:space="0"/>
              <w:right w:val="nil"/>
            </w:tcBorders>
            <w:shd w:val="clear" w:color="auto" w:fill="auto"/>
            <w:noWrap/>
            <w:vAlign w:val="center"/>
          </w:tcPr>
          <w:p w14:paraId="7FD69C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民政局</w:t>
            </w: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16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791EE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民办非企业单位刻制印章审批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71D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《民办非企业单位登记管理暂行条例》（国务院令251号）</w:t>
            </w:r>
          </w:p>
        </w:tc>
      </w:tr>
      <w:tr w14:paraId="12C4A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DECC32D">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FE3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0A818140">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CB2D">
            <w:pPr>
              <w:rPr>
                <w:rFonts w:hint="eastAsia" w:ascii="宋体" w:hAnsi="宋体" w:eastAsia="宋体" w:cs="宋体"/>
                <w:i w:val="0"/>
                <w:iCs w:val="0"/>
                <w:color w:val="000000"/>
                <w:sz w:val="20"/>
                <w:szCs w:val="20"/>
                <w:u w:val="none"/>
              </w:rPr>
            </w:pPr>
          </w:p>
        </w:tc>
      </w:tr>
      <w:tr w14:paraId="42A81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30EEAA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90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2F821A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社会团体收取会费标准审批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F5F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《财政部、民政部关于社会团体收取会费的通知》</w:t>
            </w:r>
          </w:p>
        </w:tc>
      </w:tr>
      <w:tr w14:paraId="52F1B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C998AD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05FC">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16D851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8489">
            <w:pPr>
              <w:rPr>
                <w:rFonts w:hint="eastAsia" w:ascii="宋体" w:hAnsi="宋体" w:eastAsia="宋体" w:cs="宋体"/>
                <w:i w:val="0"/>
                <w:iCs w:val="0"/>
                <w:color w:val="000000"/>
                <w:sz w:val="20"/>
                <w:szCs w:val="20"/>
                <w:u w:val="none"/>
              </w:rPr>
            </w:pPr>
          </w:p>
        </w:tc>
      </w:tr>
      <w:tr w14:paraId="7752F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219705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7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020C09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国内婚姻介绍机构审批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CF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《国务院办公厅关于加强涉外婚姻介绍管理的通知》</w:t>
            </w:r>
          </w:p>
        </w:tc>
      </w:tr>
      <w:tr w14:paraId="3343F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F7AEF6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003B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1FB59002">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DBFD">
            <w:pPr>
              <w:rPr>
                <w:rFonts w:hint="eastAsia" w:ascii="宋体" w:hAnsi="宋体" w:eastAsia="宋体" w:cs="宋体"/>
                <w:i w:val="0"/>
                <w:iCs w:val="0"/>
                <w:color w:val="000000"/>
                <w:sz w:val="20"/>
                <w:szCs w:val="20"/>
                <w:u w:val="none"/>
              </w:rPr>
            </w:pPr>
          </w:p>
        </w:tc>
      </w:tr>
      <w:tr w14:paraId="42CB4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496B813">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ED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DA97F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在地方各级革命烈士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纪念建设物保护单位范围内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进行其他建设工程审批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11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《革命烈士纪念建筑物管理保护办法》</w:t>
            </w:r>
          </w:p>
        </w:tc>
      </w:tr>
      <w:tr w14:paraId="265E1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5336133A">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E9F0">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E474AC8">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FB23E">
            <w:pPr>
              <w:rPr>
                <w:rFonts w:hint="eastAsia" w:ascii="宋体" w:hAnsi="宋体" w:eastAsia="宋体" w:cs="宋体"/>
                <w:i w:val="0"/>
                <w:iCs w:val="0"/>
                <w:color w:val="000000"/>
                <w:sz w:val="20"/>
                <w:szCs w:val="20"/>
                <w:u w:val="none"/>
              </w:rPr>
            </w:pPr>
          </w:p>
        </w:tc>
      </w:tr>
      <w:tr w14:paraId="7444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D6740D9">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2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32E824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社会福利企业因合并、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分离、转让而终止的审批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DAB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《民政部、国家计委、财政部、劳动部、物资部、国家工商局、中国残联关于颁布&lt;社会福利企业管理暂行办法&gt;的通知》</w:t>
            </w:r>
          </w:p>
        </w:tc>
      </w:tr>
      <w:tr w14:paraId="14100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2B6C17D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5AF3">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3D8979CD">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2367B">
            <w:pPr>
              <w:rPr>
                <w:rFonts w:hint="eastAsia" w:ascii="宋体" w:hAnsi="宋体" w:eastAsia="宋体" w:cs="宋体"/>
                <w:i w:val="0"/>
                <w:iCs w:val="0"/>
                <w:color w:val="000000"/>
                <w:sz w:val="20"/>
                <w:szCs w:val="20"/>
                <w:u w:val="none"/>
              </w:rPr>
            </w:pPr>
          </w:p>
        </w:tc>
      </w:tr>
      <w:tr w14:paraId="50CD1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97B63EB">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16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3586" w:type="dxa"/>
            <w:vMerge w:val="restart"/>
            <w:tcBorders>
              <w:top w:val="single" w:color="000000" w:sz="4" w:space="0"/>
              <w:left w:val="single" w:color="000000" w:sz="4" w:space="0"/>
              <w:bottom w:val="single" w:color="000000" w:sz="4" w:space="0"/>
              <w:right w:val="nil"/>
            </w:tcBorders>
            <w:shd w:val="clear" w:color="auto" w:fill="auto"/>
            <w:vAlign w:val="center"/>
          </w:tcPr>
          <w:p w14:paraId="5AC1F0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社会福利企业招用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残疾人员的残疾状况鉴定核准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D74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《民政部、国家计委、财政部、劳动部、物资部、国家工商局、中国残联关于颁布&lt;社会福利企业管理暂行办法&gt;的通知》</w:t>
            </w:r>
          </w:p>
        </w:tc>
      </w:tr>
      <w:tr w14:paraId="549A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A631C36">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7CC85">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vAlign w:val="center"/>
          </w:tcPr>
          <w:p w14:paraId="416EB575">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F43D7">
            <w:pPr>
              <w:rPr>
                <w:rFonts w:hint="eastAsia" w:ascii="宋体" w:hAnsi="宋体" w:eastAsia="宋体" w:cs="宋体"/>
                <w:i w:val="0"/>
                <w:iCs w:val="0"/>
                <w:color w:val="000000"/>
                <w:sz w:val="20"/>
                <w:szCs w:val="20"/>
                <w:u w:val="none"/>
              </w:rPr>
            </w:pPr>
          </w:p>
        </w:tc>
      </w:tr>
      <w:tr w14:paraId="5B3B6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AD10FBC">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0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482A2D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社会福利企业辞退残疾职工备案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B6AF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《民政部、国家计委、财政部、劳动部、物资部、国家工商局、中国残联关于颁布&lt;社会福利企业管理暂行办法&gt;的通知》</w:t>
            </w:r>
          </w:p>
        </w:tc>
      </w:tr>
      <w:tr w14:paraId="4D483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A66F800">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1A47">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3A2794A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1F9F5">
            <w:pPr>
              <w:rPr>
                <w:rFonts w:hint="eastAsia" w:ascii="宋体" w:hAnsi="宋体" w:eastAsia="宋体" w:cs="宋体"/>
                <w:i w:val="0"/>
                <w:iCs w:val="0"/>
                <w:color w:val="000000"/>
                <w:sz w:val="20"/>
                <w:szCs w:val="20"/>
                <w:u w:val="none"/>
              </w:rPr>
            </w:pPr>
          </w:p>
        </w:tc>
      </w:tr>
      <w:tr w14:paraId="74FAE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00600946">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3F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94F32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举办社会福利性募捐义演核准</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83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民政部《社会福利性募捐义演管理暂行办法》</w:t>
            </w:r>
          </w:p>
        </w:tc>
      </w:tr>
      <w:tr w14:paraId="100CE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6EB103D1">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73EE">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6BB730F">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DE30">
            <w:pPr>
              <w:rPr>
                <w:rFonts w:hint="eastAsia" w:ascii="宋体" w:hAnsi="宋体" w:eastAsia="宋体" w:cs="宋体"/>
                <w:i w:val="0"/>
                <w:iCs w:val="0"/>
                <w:color w:val="000000"/>
                <w:sz w:val="20"/>
                <w:szCs w:val="20"/>
                <w:u w:val="none"/>
              </w:rPr>
            </w:pPr>
          </w:p>
        </w:tc>
      </w:tr>
      <w:tr w14:paraId="0DF18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50BAAA1">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7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5CBF3B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社会团体刻制印章审批</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D09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民政部、公安部《社会团体印章管理规定》</w:t>
            </w:r>
          </w:p>
        </w:tc>
      </w:tr>
      <w:tr w14:paraId="144EA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36FCF0B4">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ED63">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C59703C">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8F7B">
            <w:pPr>
              <w:rPr>
                <w:rFonts w:hint="eastAsia" w:ascii="宋体" w:hAnsi="宋体" w:eastAsia="宋体" w:cs="宋体"/>
                <w:i w:val="0"/>
                <w:iCs w:val="0"/>
                <w:color w:val="000000"/>
                <w:sz w:val="20"/>
                <w:szCs w:val="20"/>
                <w:u w:val="none"/>
              </w:rPr>
            </w:pPr>
          </w:p>
        </w:tc>
      </w:tr>
      <w:tr w14:paraId="03C2B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162199BD">
            <w:pPr>
              <w:rPr>
                <w:rFonts w:hint="eastAsia" w:ascii="宋体" w:hAnsi="宋体" w:eastAsia="宋体" w:cs="宋体"/>
                <w:i w:val="0"/>
                <w:iCs w:val="0"/>
                <w:color w:val="000000"/>
                <w:sz w:val="20"/>
                <w:szCs w:val="20"/>
                <w:u w:val="none"/>
              </w:rPr>
            </w:pPr>
          </w:p>
        </w:tc>
        <w:tc>
          <w:tcPr>
            <w:tcW w:w="6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3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3586" w:type="dxa"/>
            <w:vMerge w:val="restart"/>
            <w:tcBorders>
              <w:top w:val="single" w:color="000000" w:sz="4" w:space="0"/>
              <w:left w:val="single" w:color="000000" w:sz="4" w:space="0"/>
              <w:bottom w:val="single" w:color="000000" w:sz="4" w:space="0"/>
              <w:right w:val="nil"/>
            </w:tcBorders>
            <w:shd w:val="clear" w:color="auto" w:fill="auto"/>
            <w:noWrap/>
            <w:vAlign w:val="center"/>
          </w:tcPr>
          <w:p w14:paraId="3B453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社会团体设立企业法人备案</w:t>
            </w:r>
          </w:p>
        </w:tc>
        <w:tc>
          <w:tcPr>
            <w:tcW w:w="5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0CA7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《民政部、国家工商局古社会团体开展经营活动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有关问题的通知》</w:t>
            </w:r>
          </w:p>
        </w:tc>
      </w:tr>
      <w:tr w14:paraId="4CEF6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09" w:type="dxa"/>
            <w:vMerge w:val="continue"/>
            <w:tcBorders>
              <w:top w:val="nil"/>
              <w:left w:val="single" w:color="000000" w:sz="4" w:space="0"/>
              <w:bottom w:val="single" w:color="000000" w:sz="4" w:space="0"/>
              <w:right w:val="nil"/>
            </w:tcBorders>
            <w:shd w:val="clear" w:color="auto" w:fill="auto"/>
            <w:noWrap/>
            <w:vAlign w:val="center"/>
          </w:tcPr>
          <w:p w14:paraId="47FD8952">
            <w:pPr>
              <w:rPr>
                <w:rFonts w:hint="eastAsia" w:ascii="宋体" w:hAnsi="宋体" w:eastAsia="宋体" w:cs="宋体"/>
                <w:i w:val="0"/>
                <w:iCs w:val="0"/>
                <w:color w:val="000000"/>
                <w:sz w:val="20"/>
                <w:szCs w:val="20"/>
                <w:u w:val="none"/>
              </w:rPr>
            </w:pPr>
          </w:p>
        </w:tc>
        <w:tc>
          <w:tcPr>
            <w:tcW w:w="6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FD12B">
            <w:pPr>
              <w:jc w:val="center"/>
              <w:rPr>
                <w:rFonts w:hint="eastAsia" w:ascii="宋体" w:hAnsi="宋体" w:eastAsia="宋体" w:cs="宋体"/>
                <w:i w:val="0"/>
                <w:iCs w:val="0"/>
                <w:color w:val="000000"/>
                <w:sz w:val="20"/>
                <w:szCs w:val="20"/>
                <w:u w:val="none"/>
              </w:rPr>
            </w:pPr>
          </w:p>
        </w:tc>
        <w:tc>
          <w:tcPr>
            <w:tcW w:w="3586" w:type="dxa"/>
            <w:vMerge w:val="continue"/>
            <w:tcBorders>
              <w:top w:val="single" w:color="000000" w:sz="4" w:space="0"/>
              <w:left w:val="single" w:color="000000" w:sz="4" w:space="0"/>
              <w:bottom w:val="single" w:color="000000" w:sz="4" w:space="0"/>
              <w:right w:val="nil"/>
            </w:tcBorders>
            <w:shd w:val="clear" w:color="auto" w:fill="auto"/>
            <w:noWrap/>
            <w:vAlign w:val="center"/>
          </w:tcPr>
          <w:p w14:paraId="63B97DDE">
            <w:pPr>
              <w:rPr>
                <w:rFonts w:hint="eastAsia" w:ascii="宋体" w:hAnsi="宋体" w:eastAsia="宋体" w:cs="宋体"/>
                <w:i w:val="0"/>
                <w:iCs w:val="0"/>
                <w:color w:val="000000"/>
                <w:sz w:val="20"/>
                <w:szCs w:val="20"/>
                <w:u w:val="none"/>
              </w:rPr>
            </w:pPr>
          </w:p>
        </w:tc>
        <w:tc>
          <w:tcPr>
            <w:tcW w:w="5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8A390">
            <w:pPr>
              <w:rPr>
                <w:rFonts w:hint="eastAsia" w:ascii="宋体" w:hAnsi="宋体" w:eastAsia="宋体" w:cs="宋体"/>
                <w:i w:val="0"/>
                <w:iCs w:val="0"/>
                <w:color w:val="000000"/>
                <w:sz w:val="20"/>
                <w:szCs w:val="20"/>
                <w:u w:val="none"/>
              </w:rPr>
            </w:pPr>
          </w:p>
        </w:tc>
      </w:tr>
      <w:tr w14:paraId="59CB7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restart"/>
            <w:tcBorders>
              <w:top w:val="nil"/>
              <w:left w:val="single" w:color="000000" w:sz="4" w:space="0"/>
              <w:bottom w:val="single" w:color="000000" w:sz="4" w:space="0"/>
              <w:right w:val="single" w:color="000000" w:sz="4" w:space="0"/>
            </w:tcBorders>
            <w:shd w:val="clear" w:color="auto" w:fill="auto"/>
            <w:noWrap/>
            <w:vAlign w:val="center"/>
          </w:tcPr>
          <w:p w14:paraId="2D8897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注：目录中第27条和28条：有由经贸、交通等部门将从不同环节，采取新的管理手段实施监管</w:t>
            </w:r>
            <w:r>
              <w:rPr>
                <w:rFonts w:hint="eastAsia" w:ascii="宋体" w:hAnsi="宋体" w:cs="宋体"/>
                <w:i w:val="0"/>
                <w:iCs w:val="0"/>
                <w:color w:val="000000"/>
                <w:kern w:val="0"/>
                <w:sz w:val="22"/>
                <w:szCs w:val="22"/>
                <w:u w:val="none"/>
                <w:lang w:val="en-US" w:eastAsia="zh-CN" w:bidi="ar"/>
              </w:rPr>
              <w:t>。</w:t>
            </w:r>
          </w:p>
        </w:tc>
      </w:tr>
      <w:tr w14:paraId="7F514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02B100DB">
            <w:pPr>
              <w:rPr>
                <w:rFonts w:hint="eastAsia" w:ascii="宋体" w:hAnsi="宋体" w:eastAsia="宋体" w:cs="宋体"/>
                <w:i w:val="0"/>
                <w:iCs w:val="0"/>
                <w:color w:val="000000"/>
                <w:sz w:val="22"/>
                <w:szCs w:val="22"/>
                <w:u w:val="none"/>
              </w:rPr>
            </w:pPr>
          </w:p>
        </w:tc>
      </w:tr>
      <w:tr w14:paraId="02C5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371BB016">
            <w:pPr>
              <w:rPr>
                <w:rFonts w:hint="eastAsia" w:ascii="宋体" w:hAnsi="宋体" w:eastAsia="宋体" w:cs="宋体"/>
                <w:i w:val="0"/>
                <w:iCs w:val="0"/>
                <w:color w:val="000000"/>
                <w:sz w:val="22"/>
                <w:szCs w:val="22"/>
                <w:u w:val="none"/>
              </w:rPr>
            </w:pPr>
          </w:p>
        </w:tc>
      </w:tr>
      <w:tr w14:paraId="396C9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0141E0F8">
            <w:pPr>
              <w:rPr>
                <w:rFonts w:hint="eastAsia" w:ascii="宋体" w:hAnsi="宋体" w:eastAsia="宋体" w:cs="宋体"/>
                <w:i w:val="0"/>
                <w:iCs w:val="0"/>
                <w:color w:val="000000"/>
                <w:sz w:val="22"/>
                <w:szCs w:val="22"/>
                <w:u w:val="none"/>
              </w:rPr>
            </w:pPr>
          </w:p>
        </w:tc>
      </w:tr>
      <w:tr w14:paraId="53209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56B7F884">
            <w:pPr>
              <w:rPr>
                <w:rFonts w:hint="eastAsia" w:ascii="宋体" w:hAnsi="宋体" w:eastAsia="宋体" w:cs="宋体"/>
                <w:i w:val="0"/>
                <w:iCs w:val="0"/>
                <w:color w:val="000000"/>
                <w:sz w:val="22"/>
                <w:szCs w:val="22"/>
                <w:u w:val="none"/>
              </w:rPr>
            </w:pPr>
          </w:p>
        </w:tc>
      </w:tr>
      <w:tr w14:paraId="16AC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6BC77CB1">
            <w:pPr>
              <w:rPr>
                <w:rFonts w:hint="eastAsia" w:ascii="宋体" w:hAnsi="宋体" w:eastAsia="宋体" w:cs="宋体"/>
                <w:i w:val="0"/>
                <w:iCs w:val="0"/>
                <w:color w:val="000000"/>
                <w:sz w:val="22"/>
                <w:szCs w:val="22"/>
                <w:u w:val="none"/>
              </w:rPr>
            </w:pPr>
          </w:p>
        </w:tc>
      </w:tr>
      <w:tr w14:paraId="6FFB8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10380" w:type="dxa"/>
            <w:gridSpan w:val="4"/>
            <w:vMerge w:val="continue"/>
            <w:tcBorders>
              <w:top w:val="nil"/>
              <w:left w:val="single" w:color="000000" w:sz="4" w:space="0"/>
              <w:bottom w:val="single" w:color="000000" w:sz="4" w:space="0"/>
              <w:right w:val="single" w:color="000000" w:sz="4" w:space="0"/>
            </w:tcBorders>
            <w:shd w:val="clear" w:color="auto" w:fill="auto"/>
            <w:noWrap/>
            <w:vAlign w:val="center"/>
          </w:tcPr>
          <w:p w14:paraId="4EC2DA14">
            <w:pPr>
              <w:rPr>
                <w:rFonts w:hint="eastAsia" w:ascii="宋体" w:hAnsi="宋体" w:eastAsia="宋体" w:cs="宋体"/>
                <w:i w:val="0"/>
                <w:iCs w:val="0"/>
                <w:color w:val="000000"/>
                <w:sz w:val="22"/>
                <w:szCs w:val="22"/>
                <w:u w:val="none"/>
              </w:rPr>
            </w:pPr>
          </w:p>
        </w:tc>
      </w:tr>
    </w:tbl>
    <w:p w14:paraId="5DD94C17">
      <w:pPr>
        <w:rPr>
          <w:rFonts w:hint="eastAsia"/>
          <w:lang w:val="en-US" w:eastAsia="zh-CN"/>
        </w:rPr>
      </w:pPr>
    </w:p>
    <w:p w14:paraId="16D576D8">
      <w:pPr>
        <w:rPr>
          <w:rFonts w:hint="eastAsia"/>
          <w:lang w:val="en-US" w:eastAsia="zh-CN"/>
        </w:rPr>
      </w:pPr>
    </w:p>
    <w:p w14:paraId="6E5DC969">
      <w:pPr>
        <w:rPr>
          <w:rFonts w:hint="eastAsia"/>
          <w:lang w:val="en-US" w:eastAsia="zh-CN"/>
        </w:rPr>
      </w:pPr>
    </w:p>
    <w:p w14:paraId="7BBABBD3">
      <w:pPr>
        <w:rPr>
          <w:rFonts w:hint="default"/>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altName w:val="宋体"/>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5B0F6">
    <w:pPr>
      <w:pStyle w:val="3"/>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798C2">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33798C2">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21C50820">
    <w:pPr>
      <w:pStyle w:val="3"/>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阜新市人民政府发布    </w:t>
    </w:r>
  </w:p>
  <w:p w14:paraId="35BCAE55">
    <w:pPr>
      <w:pStyle w:val="3"/>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332EF">
    <w:pPr>
      <w:pStyle w:val="3"/>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05D09560">
    <w:pPr>
      <w:pStyle w:val="3"/>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hYTA3ODAxZWEwM2ZiZmQ2YjhhYmJjYmI3MDUwMDUifQ=="/>
  </w:docVars>
  <w:rsids>
    <w:rsidRoot w:val="1846440A"/>
    <w:rsid w:val="0F7FA127"/>
    <w:rsid w:val="17FF747B"/>
    <w:rsid w:val="1846440A"/>
    <w:rsid w:val="2E322761"/>
    <w:rsid w:val="30540900"/>
    <w:rsid w:val="450D7AC8"/>
    <w:rsid w:val="5E3022CB"/>
    <w:rsid w:val="BD5E7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6520</Words>
  <Characters>6878</Characters>
  <Lines>0</Lines>
  <Paragraphs>0</Paragraphs>
  <TotalTime>5</TotalTime>
  <ScaleCrop>false</ScaleCrop>
  <LinksUpToDate>false</LinksUpToDate>
  <CharactersWithSpaces>6899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2022-01-26T17:06:00Z</dcterms:created>
  <dc:creator>A羊娃娃</dc:creator>
  <cp:lastModifiedBy>颜艺歌</cp:lastModifiedBy>
  <dcterms:modified xsi:type="dcterms:W3CDTF">2026-04-10T10:39:36Z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CAC49665895D486D8CFC5A8CCBA3DB4B</vt:lpwstr>
  </property>
  <property fmtid="{D5CDD505-2E9C-101B-9397-08002B2CF9AE}" pid="4" name="KSOTemplateDocerSaveRecord">
    <vt:lpwstr>eyJoZGlkIjoiYWJhYTA3ODAxZWEwM2ZiZmQ2YjhhYmJjYmI3MDUwMDUiLCJ1c2VySWQiOiIxMDA0NTYxMjEwIn0=</vt:lpwstr>
  </property>
</Properties>
</file>