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1EDB3A">
      <w:pPr>
        <w:jc w:val="center"/>
        <w:rPr>
          <w:rFonts w:hint="eastAsia" w:ascii="仿宋_GB2312" w:hAnsi="仿宋_GB2312" w:eastAsia="仿宋_GB2312" w:cs="仿宋_GB2312"/>
          <w:sz w:val="32"/>
          <w:szCs w:val="32"/>
        </w:rPr>
      </w:pPr>
    </w:p>
    <w:p w14:paraId="7E35D180">
      <w:pPr>
        <w:jc w:val="center"/>
        <w:rPr>
          <w:rFonts w:hint="eastAsia" w:ascii="宋体" w:hAnsi="宋体" w:eastAsia="宋体" w:cs="宋体"/>
          <w:sz w:val="44"/>
          <w:szCs w:val="44"/>
        </w:rPr>
      </w:pPr>
      <w:r>
        <w:rPr>
          <w:rFonts w:hint="eastAsia" w:ascii="宋体" w:hAnsi="宋体" w:eastAsia="宋体" w:cs="宋体"/>
          <w:sz w:val="44"/>
          <w:szCs w:val="44"/>
        </w:rPr>
        <w:t>转发市劳动和社会保障局关于对阜新矿区</w:t>
      </w:r>
    </w:p>
    <w:p w14:paraId="265CF882">
      <w:pPr>
        <w:jc w:val="center"/>
        <w:rPr>
          <w:rFonts w:hint="eastAsia" w:ascii="宋体" w:hAnsi="宋体" w:eastAsia="宋体" w:cs="宋体"/>
          <w:sz w:val="44"/>
          <w:szCs w:val="44"/>
        </w:rPr>
      </w:pPr>
      <w:r>
        <w:rPr>
          <w:rFonts w:hint="eastAsia" w:ascii="宋体" w:hAnsi="宋体" w:eastAsia="宋体" w:cs="宋体"/>
          <w:sz w:val="44"/>
          <w:szCs w:val="44"/>
        </w:rPr>
        <w:t>工伤人员伤残津贴生活护理费</w:t>
      </w:r>
    </w:p>
    <w:p w14:paraId="55B02621">
      <w:pPr>
        <w:jc w:val="center"/>
        <w:rPr>
          <w:rFonts w:hint="eastAsia" w:ascii="宋体" w:hAnsi="宋体" w:eastAsia="宋体" w:cs="宋体"/>
          <w:sz w:val="44"/>
          <w:szCs w:val="44"/>
        </w:rPr>
      </w:pPr>
      <w:r>
        <w:rPr>
          <w:rFonts w:hint="eastAsia" w:ascii="宋体" w:hAnsi="宋体" w:eastAsia="宋体" w:cs="宋体"/>
          <w:sz w:val="44"/>
          <w:szCs w:val="44"/>
        </w:rPr>
        <w:t>和供养亲属抚恤金标准调整</w:t>
      </w:r>
    </w:p>
    <w:p w14:paraId="7765462C">
      <w:pPr>
        <w:jc w:val="center"/>
        <w:rPr>
          <w:rFonts w:hint="eastAsia" w:ascii="宋体" w:hAnsi="宋体" w:eastAsia="宋体" w:cs="宋体"/>
          <w:sz w:val="44"/>
          <w:szCs w:val="44"/>
        </w:rPr>
      </w:pPr>
      <w:r>
        <w:rPr>
          <w:rFonts w:hint="eastAsia" w:ascii="宋体" w:hAnsi="宋体" w:eastAsia="宋体" w:cs="宋体"/>
          <w:sz w:val="44"/>
          <w:szCs w:val="44"/>
        </w:rPr>
        <w:t>有关意见的通知</w:t>
      </w:r>
    </w:p>
    <w:p w14:paraId="532DC2EB">
      <w:pPr>
        <w:jc w:val="center"/>
        <w:rPr>
          <w:rFonts w:hint="eastAsia" w:ascii="仿宋_GB2312" w:hAnsi="仿宋_GB2312" w:eastAsia="仿宋_GB2312" w:cs="仿宋_GB2312"/>
          <w:sz w:val="32"/>
          <w:szCs w:val="32"/>
        </w:rPr>
      </w:pPr>
    </w:p>
    <w:p w14:paraId="7A052600">
      <w:pPr>
        <w:jc w:val="center"/>
        <w:rPr>
          <w:rFonts w:hint="eastAsia" w:ascii="仿宋_GB2312" w:hAnsi="仿宋_GB2312" w:eastAsia="仿宋_GB2312" w:cs="仿宋_GB2312"/>
          <w:sz w:val="32"/>
          <w:szCs w:val="32"/>
        </w:rPr>
      </w:pPr>
      <w:bookmarkStart w:id="0" w:name="_GoBack"/>
      <w:r>
        <w:rPr>
          <w:rFonts w:hint="eastAsia" w:ascii="仿宋_GB2312" w:hAnsi="仿宋_GB2312" w:eastAsia="仿宋_GB2312" w:cs="仿宋_GB2312"/>
          <w:sz w:val="32"/>
          <w:szCs w:val="32"/>
        </w:rPr>
        <w:t>阜政办发</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〔2009〕</w:t>
      </w:r>
      <w:r>
        <w:rPr>
          <w:rFonts w:hint="eastAsia" w:ascii="仿宋_GB2312" w:hAnsi="仿宋_GB2312" w:eastAsia="仿宋_GB2312" w:cs="仿宋_GB2312"/>
          <w:sz w:val="32"/>
          <w:szCs w:val="32"/>
        </w:rPr>
        <w:t>101号</w:t>
      </w:r>
      <w:bookmarkEnd w:id="0"/>
    </w:p>
    <w:p w14:paraId="5841EFB5">
      <w:pPr>
        <w:jc w:val="center"/>
        <w:rPr>
          <w:rFonts w:hint="eastAsia" w:ascii="仿宋_GB2312" w:hAnsi="仿宋_GB2312" w:eastAsia="仿宋_GB2312" w:cs="仿宋_GB2312"/>
          <w:sz w:val="32"/>
          <w:szCs w:val="32"/>
        </w:rPr>
      </w:pPr>
    </w:p>
    <w:p w14:paraId="31F651D8">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各区、县人民政府，市政府有关部门，中省直有关单位：</w:t>
      </w:r>
    </w:p>
    <w:p w14:paraId="1B979BA8">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经市政府同意，现将市劳动和社会保障局《关于对阜新矿区工伤人员伤残津贴生活护理费和供养亲属抚恤金标准调整的有关意见》转发给你们，请认真贯彻落实。</w:t>
      </w:r>
    </w:p>
    <w:p w14:paraId="60B0BA5B">
      <w:pPr>
        <w:ind w:firstLine="570"/>
        <w:jc w:val="left"/>
        <w:rPr>
          <w:rFonts w:hint="eastAsia" w:ascii="仿宋_GB2312" w:hAnsi="仿宋_GB2312" w:eastAsia="仿宋_GB2312" w:cs="仿宋_GB2312"/>
          <w:sz w:val="32"/>
          <w:szCs w:val="32"/>
        </w:rPr>
      </w:pPr>
    </w:p>
    <w:p w14:paraId="06F32681">
      <w:pPr>
        <w:ind w:firstLine="57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阜新市人民政府办公室</w:t>
      </w:r>
    </w:p>
    <w:p w14:paraId="1FE48065">
      <w:pPr>
        <w:ind w:firstLine="57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二〇〇九年十月三十日</w:t>
      </w:r>
    </w:p>
    <w:p w14:paraId="3B196BC0">
      <w:pPr>
        <w:ind w:firstLine="570"/>
        <w:jc w:val="right"/>
        <w:rPr>
          <w:rFonts w:hint="eastAsia" w:ascii="仿宋_GB2312" w:hAnsi="仿宋_GB2312" w:eastAsia="仿宋_GB2312" w:cs="仿宋_GB2312"/>
          <w:sz w:val="32"/>
          <w:szCs w:val="32"/>
        </w:rPr>
      </w:pPr>
    </w:p>
    <w:p w14:paraId="5F450BB6">
      <w:pPr>
        <w:ind w:firstLine="570"/>
        <w:jc w:val="right"/>
        <w:rPr>
          <w:rFonts w:hint="eastAsia" w:ascii="仿宋_GB2312" w:hAnsi="仿宋_GB2312" w:eastAsia="仿宋_GB2312" w:cs="仿宋_GB2312"/>
          <w:sz w:val="32"/>
          <w:szCs w:val="32"/>
        </w:rPr>
      </w:pPr>
    </w:p>
    <w:p w14:paraId="29AD4990">
      <w:pPr>
        <w:ind w:firstLine="57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此件公开发布</w:t>
      </w:r>
      <w:r>
        <w:rPr>
          <w:rFonts w:hint="eastAsia" w:ascii="仿宋_GB2312" w:hAnsi="仿宋_GB2312" w:eastAsia="仿宋_GB2312" w:cs="仿宋_GB2312"/>
          <w:sz w:val="32"/>
          <w:szCs w:val="32"/>
          <w:lang w:eastAsia="zh-CN"/>
        </w:rPr>
        <w:t>）</w:t>
      </w:r>
    </w:p>
    <w:p w14:paraId="2DB6B859">
      <w:pPr>
        <w:ind w:firstLine="570"/>
        <w:jc w:val="right"/>
        <w:rPr>
          <w:rFonts w:hint="eastAsia" w:ascii="仿宋_GB2312" w:hAnsi="仿宋_GB2312" w:eastAsia="仿宋_GB2312" w:cs="仿宋_GB2312"/>
          <w:sz w:val="32"/>
          <w:szCs w:val="32"/>
        </w:rPr>
      </w:pPr>
    </w:p>
    <w:p w14:paraId="71544ED2">
      <w:pPr>
        <w:jc w:val="both"/>
        <w:rPr>
          <w:rFonts w:hint="eastAsia" w:ascii="仿宋_GB2312" w:hAnsi="仿宋_GB2312" w:eastAsia="仿宋_GB2312" w:cs="仿宋_GB2312"/>
          <w:sz w:val="32"/>
          <w:szCs w:val="32"/>
        </w:rPr>
      </w:pPr>
    </w:p>
    <w:p w14:paraId="1423808F">
      <w:pPr>
        <w:jc w:val="center"/>
        <w:rPr>
          <w:rFonts w:hint="eastAsia" w:ascii="宋体" w:hAnsi="宋体" w:eastAsia="宋体" w:cs="宋体"/>
          <w:sz w:val="44"/>
          <w:szCs w:val="44"/>
        </w:rPr>
      </w:pPr>
      <w:r>
        <w:rPr>
          <w:rFonts w:hint="eastAsia" w:ascii="宋体" w:hAnsi="宋体" w:eastAsia="宋体" w:cs="宋体"/>
          <w:sz w:val="44"/>
          <w:szCs w:val="44"/>
        </w:rPr>
        <w:t>关于对阜新矿区工</w:t>
      </w:r>
      <w:r>
        <w:rPr>
          <w:rFonts w:hint="eastAsia" w:ascii="宋体" w:hAnsi="宋体" w:eastAsia="宋体" w:cs="宋体"/>
          <w:sz w:val="44"/>
          <w:szCs w:val="44"/>
          <w:lang w:val="en-US" w:eastAsia="zh-CN"/>
        </w:rPr>
        <w:t>伤</w:t>
      </w:r>
      <w:r>
        <w:rPr>
          <w:rFonts w:hint="eastAsia" w:ascii="宋体" w:hAnsi="宋体" w:eastAsia="宋体" w:cs="宋体"/>
          <w:sz w:val="44"/>
          <w:szCs w:val="44"/>
        </w:rPr>
        <w:t>人员伤残津贴</w:t>
      </w:r>
    </w:p>
    <w:p w14:paraId="368E2A6E">
      <w:pPr>
        <w:ind w:firstLine="570"/>
        <w:jc w:val="center"/>
        <w:rPr>
          <w:rFonts w:hint="eastAsia" w:ascii="宋体" w:hAnsi="宋体" w:eastAsia="宋体" w:cs="宋体"/>
          <w:sz w:val="44"/>
          <w:szCs w:val="44"/>
        </w:rPr>
      </w:pPr>
      <w:r>
        <w:rPr>
          <w:rFonts w:hint="eastAsia" w:ascii="宋体" w:hAnsi="宋体" w:eastAsia="宋体" w:cs="宋体"/>
          <w:sz w:val="44"/>
          <w:szCs w:val="44"/>
        </w:rPr>
        <w:t>生活护理费和供养亲属抚恤金</w:t>
      </w:r>
    </w:p>
    <w:p w14:paraId="6A003709">
      <w:pPr>
        <w:ind w:firstLine="570"/>
        <w:jc w:val="center"/>
        <w:rPr>
          <w:rFonts w:hint="eastAsia" w:ascii="宋体" w:hAnsi="宋体" w:eastAsia="宋体" w:cs="宋体"/>
          <w:sz w:val="44"/>
          <w:szCs w:val="44"/>
        </w:rPr>
      </w:pPr>
      <w:r>
        <w:rPr>
          <w:rFonts w:hint="eastAsia" w:ascii="宋体" w:hAnsi="宋体" w:eastAsia="宋体" w:cs="宋体"/>
          <w:sz w:val="44"/>
          <w:szCs w:val="44"/>
        </w:rPr>
        <w:t>标准调整的有关意见</w:t>
      </w:r>
    </w:p>
    <w:p w14:paraId="29F732B7">
      <w:pPr>
        <w:ind w:firstLine="570"/>
        <w:jc w:val="center"/>
        <w:rPr>
          <w:rFonts w:hint="eastAsia" w:ascii="仿宋_GB2312" w:hAnsi="仿宋_GB2312" w:eastAsia="仿宋_GB2312" w:cs="仿宋_GB2312"/>
          <w:sz w:val="32"/>
          <w:szCs w:val="32"/>
        </w:rPr>
      </w:pPr>
    </w:p>
    <w:p w14:paraId="14511033">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根据《工伤保险条例》（国务院第375号令）及辽宁省人力资源和社会保障厅《关于调整企业工</w:t>
      </w:r>
      <w:r>
        <w:rPr>
          <w:rFonts w:hint="eastAsia" w:ascii="仿宋_GB2312" w:hAnsi="仿宋_GB2312" w:eastAsia="仿宋_GB2312" w:cs="仿宋_GB2312"/>
          <w:sz w:val="32"/>
          <w:szCs w:val="32"/>
          <w:lang w:val="en-US" w:eastAsia="zh-CN"/>
        </w:rPr>
        <w:t>伤</w:t>
      </w:r>
      <w:r>
        <w:rPr>
          <w:rFonts w:hint="eastAsia" w:ascii="仿宋_GB2312" w:hAnsi="仿宋_GB2312" w:eastAsia="仿宋_GB2312" w:cs="仿宋_GB2312"/>
          <w:sz w:val="32"/>
          <w:szCs w:val="32"/>
        </w:rPr>
        <w:t>人员伤残津贴、生活护理费和供养亲属抚恤金有关问题的指导意见》（辽人社发[2009] 27号）精神，经市政府研究决定，从2009年7月1日起，对阜新矿区工伤人员的伤残津贴、生活护理费和供养亲属抚恤金进行如下调整：</w:t>
      </w:r>
    </w:p>
    <w:p w14:paraId="56037F7F">
      <w:pPr>
        <w:ind w:firstLine="570"/>
        <w:jc w:val="left"/>
        <w:rPr>
          <w:rFonts w:hint="eastAsia" w:ascii="黑体" w:hAnsi="黑体" w:eastAsia="黑体" w:cs="黑体"/>
          <w:sz w:val="32"/>
          <w:szCs w:val="32"/>
        </w:rPr>
      </w:pPr>
      <w:r>
        <w:rPr>
          <w:rFonts w:hint="eastAsia" w:ascii="黑体" w:hAnsi="黑体" w:eastAsia="黑体" w:cs="黑体"/>
          <w:sz w:val="32"/>
          <w:szCs w:val="32"/>
        </w:rPr>
        <w:t>一、调整的范围</w:t>
      </w:r>
    </w:p>
    <w:p w14:paraId="1B0E7BA0">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调整的范围为阜新矿业（集团）有限责任公司、阜新市矿区社会保障管理中心2008年12月31日前按月享受伤残津贴待遇的一级至四级工伤人员（不包括领取基本养老金的退休工伤人员），享受生活护理费待遇的工伤人员，领取供养亲属抚恤金待遇的工亡人员供养亲属。</w:t>
      </w:r>
    </w:p>
    <w:p w14:paraId="252F6695">
      <w:pPr>
        <w:ind w:firstLine="570"/>
        <w:jc w:val="left"/>
        <w:rPr>
          <w:rFonts w:hint="eastAsia" w:ascii="黑体" w:hAnsi="黑体" w:eastAsia="黑体" w:cs="黑体"/>
          <w:sz w:val="32"/>
          <w:szCs w:val="32"/>
        </w:rPr>
      </w:pPr>
    </w:p>
    <w:p w14:paraId="0B76E109">
      <w:pPr>
        <w:ind w:firstLine="570"/>
        <w:jc w:val="left"/>
        <w:rPr>
          <w:rFonts w:hint="eastAsia" w:ascii="黑体" w:hAnsi="黑体" w:eastAsia="黑体" w:cs="黑体"/>
          <w:sz w:val="32"/>
          <w:szCs w:val="32"/>
        </w:rPr>
      </w:pPr>
    </w:p>
    <w:p w14:paraId="601066B2">
      <w:pPr>
        <w:ind w:firstLine="570"/>
        <w:jc w:val="left"/>
        <w:rPr>
          <w:rFonts w:hint="eastAsia" w:ascii="黑体" w:hAnsi="黑体" w:eastAsia="黑体" w:cs="黑体"/>
          <w:sz w:val="32"/>
          <w:szCs w:val="32"/>
        </w:rPr>
      </w:pPr>
      <w:r>
        <w:rPr>
          <w:rFonts w:hint="eastAsia" w:ascii="黑体" w:hAnsi="黑体" w:eastAsia="黑体" w:cs="黑体"/>
          <w:sz w:val="32"/>
          <w:szCs w:val="32"/>
        </w:rPr>
        <w:t>二、调整的标准</w:t>
      </w:r>
    </w:p>
    <w:p w14:paraId="55307BF6">
      <w:pPr>
        <w:ind w:firstLine="57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（一）伤残津贴</w:t>
      </w:r>
    </w:p>
    <w:p w14:paraId="4FB494FD">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一级至四级工伤职工的伤残津贴在原基础上，其调增标准分别为每人每月：150元、140元、130元、120元。</w:t>
      </w:r>
    </w:p>
    <w:p w14:paraId="1DDA18F7">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五级至六级伤残人员的伤残津贴，由用人单位按照本单位职工工资增长水平的一定比例进行调整，伤残津贴实际金额不得低于我市最低工资标准。</w:t>
      </w:r>
    </w:p>
    <w:p w14:paraId="3E6020AC">
      <w:pPr>
        <w:ind w:firstLine="57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（二）生活护理费</w:t>
      </w:r>
    </w:p>
    <w:p w14:paraId="4CC2E188">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工伤职工属生活完全、大部、部分不能自理者的生活护理费在原基础上，其调增标准分别为每人每月：140元、115元、90元。</w:t>
      </w:r>
    </w:p>
    <w:p w14:paraId="5E5FECAF">
      <w:pPr>
        <w:ind w:firstLine="57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（三）供养亲属抚恤金</w:t>
      </w:r>
    </w:p>
    <w:p w14:paraId="563A02DD">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符合供养条件的工亡职工的配偶和其他亲属抚恤金不足700元的，调至700元，在此基础上，上述人员调增标准均为每人每月100元。</w:t>
      </w:r>
    </w:p>
    <w:p w14:paraId="0EAC9A1D">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上第一款调整的伤残津贴（包括已经调整过的2008年12月31日前的伤残津贴）不含阜新矿业（集团）有限责任公司已经办理退休手续的伤残人员；市矿区社会保障管理中心破产前一级至四级和破产后五级至六级已经办理退休手续的工残人员。</w:t>
      </w:r>
    </w:p>
    <w:p w14:paraId="75A2302C">
      <w:pPr>
        <w:ind w:firstLine="570"/>
        <w:jc w:val="left"/>
        <w:rPr>
          <w:rFonts w:hint="eastAsia" w:ascii="黑体" w:hAnsi="黑体" w:eastAsia="黑体" w:cs="黑体"/>
          <w:sz w:val="32"/>
          <w:szCs w:val="32"/>
        </w:rPr>
      </w:pPr>
      <w:r>
        <w:rPr>
          <w:rFonts w:hint="eastAsia" w:ascii="黑体" w:hAnsi="黑体" w:eastAsia="黑体" w:cs="黑体"/>
          <w:sz w:val="32"/>
          <w:szCs w:val="32"/>
        </w:rPr>
        <w:t>三、待遇调整的核定与支付</w:t>
      </w:r>
    </w:p>
    <w:p w14:paraId="4FBA373F">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此次矿区工伤职工及工亡家属保险待遇的调整，直接涉及这部分人员的切身利益，各有关单位要及时做好待遇调整的核定与支付工作，为其办理待遇调整的核定手续，以确保所增加的待遇及时足额发放到位。</w:t>
      </w:r>
    </w:p>
    <w:p w14:paraId="6F4906DB">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按本通知调整三项待遇的资金来源，阜新矿业（集团）有限责任公司所需费用自行解决，阜新市矿区社会保障管理中心所需费用由破产费用中列支。</w:t>
      </w:r>
    </w:p>
    <w:p w14:paraId="3D5C9E66">
      <w:pPr>
        <w:ind w:firstLine="570"/>
        <w:jc w:val="left"/>
        <w:rPr>
          <w:rFonts w:hint="eastAsia" w:ascii="仿宋_GB2312" w:hAnsi="仿宋_GB2312" w:eastAsia="仿宋_GB2312" w:cs="仿宋_GB2312"/>
          <w:sz w:val="32"/>
          <w:szCs w:val="32"/>
        </w:rPr>
      </w:pPr>
    </w:p>
    <w:p w14:paraId="29D101EC">
      <w:pPr>
        <w:ind w:firstLine="570"/>
        <w:jc w:val="left"/>
        <w:rPr>
          <w:rFonts w:hint="eastAsia" w:ascii="仿宋_GB2312" w:hAnsi="仿宋_GB2312" w:eastAsia="仿宋_GB2312" w:cs="仿宋_GB2312"/>
          <w:sz w:val="32"/>
          <w:szCs w:val="32"/>
        </w:rPr>
      </w:pPr>
    </w:p>
    <w:p w14:paraId="54378E2C">
      <w:pPr>
        <w:jc w:val="left"/>
        <w:rPr>
          <w:rFonts w:hint="eastAsia" w:ascii="仿宋_GB2312" w:hAnsi="仿宋_GB2312" w:eastAsia="仿宋_GB2312" w:cs="仿宋_GB2312"/>
          <w:sz w:val="32"/>
          <w:szCs w:val="32"/>
        </w:rPr>
      </w:pPr>
    </w:p>
    <w:p w14:paraId="77D15BFF">
      <w:pPr>
        <w:ind w:firstLine="57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市劳动和社会保障局</w:t>
      </w:r>
    </w:p>
    <w:p w14:paraId="354CCA13">
      <w:pPr>
        <w:ind w:firstLine="57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二〇〇九年十月十六日</w:t>
      </w: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38EC6">
    <w:pPr>
      <w:pStyle w:val="5"/>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7BFE5">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907BFE5">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14:paraId="628643B9">
    <w:pPr>
      <w:pStyle w:val="5"/>
      <w:wordWrap w:val="0"/>
      <w:ind w:left="4788" w:leftChars="2280" w:firstLine="6400" w:firstLineChars="2000"/>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阜新市人民政府发布    </w:t>
    </w:r>
  </w:p>
  <w:p w14:paraId="18454290">
    <w:pPr>
      <w:pStyle w:val="5"/>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3311C">
    <w:pPr>
      <w:pStyle w:val="5"/>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41D6464A">
    <w:pPr>
      <w:pStyle w:val="5"/>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93AA1"/>
    <w:rsid w:val="00051257"/>
    <w:rsid w:val="001105D1"/>
    <w:rsid w:val="00112964"/>
    <w:rsid w:val="00223EB0"/>
    <w:rsid w:val="004505B0"/>
    <w:rsid w:val="00454670"/>
    <w:rsid w:val="004C5820"/>
    <w:rsid w:val="00524E58"/>
    <w:rsid w:val="00560F38"/>
    <w:rsid w:val="00564F2D"/>
    <w:rsid w:val="00567C6A"/>
    <w:rsid w:val="005E4722"/>
    <w:rsid w:val="006E7F90"/>
    <w:rsid w:val="0070695B"/>
    <w:rsid w:val="0082642C"/>
    <w:rsid w:val="008A424B"/>
    <w:rsid w:val="009C140F"/>
    <w:rsid w:val="009E0D6E"/>
    <w:rsid w:val="00A47560"/>
    <w:rsid w:val="00A6261E"/>
    <w:rsid w:val="00B04189"/>
    <w:rsid w:val="00B70DA3"/>
    <w:rsid w:val="00CB04EA"/>
    <w:rsid w:val="00DE253A"/>
    <w:rsid w:val="00EC1D6B"/>
    <w:rsid w:val="00EC3014"/>
    <w:rsid w:val="05E97064"/>
    <w:rsid w:val="0F2E03D5"/>
    <w:rsid w:val="11E5635C"/>
    <w:rsid w:val="160D3A15"/>
    <w:rsid w:val="1C58533C"/>
    <w:rsid w:val="231821C4"/>
    <w:rsid w:val="28405372"/>
    <w:rsid w:val="29F93AA1"/>
    <w:rsid w:val="3E3A62D6"/>
    <w:rsid w:val="47D46BE7"/>
    <w:rsid w:val="49482EB4"/>
    <w:rsid w:val="5AF53360"/>
    <w:rsid w:val="6E3D4575"/>
    <w:rsid w:val="78803867"/>
    <w:rsid w:val="7953633B"/>
    <w:rsid w:val="7C0F6C70"/>
    <w:rsid w:val="7E8039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Date"/>
    <w:basedOn w:val="1"/>
    <w:next w:val="1"/>
    <w:link w:val="8"/>
    <w:qFormat/>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8">
    <w:name w:val="日期 字符"/>
    <w:basedOn w:val="7"/>
    <w:link w:val="3"/>
    <w:qFormat/>
    <w:uiPriority w:val="0"/>
    <w:rPr>
      <w:kern w:val="2"/>
      <w:sz w:val="21"/>
      <w:szCs w:val="24"/>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1027</Words>
  <Characters>1072</Characters>
  <Lines>7</Lines>
  <Paragraphs>2</Paragraphs>
  <TotalTime>0</TotalTime>
  <ScaleCrop>false</ScaleCrop>
  <LinksUpToDate>false</LinksUpToDate>
  <CharactersWithSpaces>1073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2022-01-19T08:43:00Z</dcterms:created>
  <dc:creator>A羊娃娃</dc:creator>
  <cp:lastModifiedBy>A羊娃娃</cp:lastModifiedBy>
  <dcterms:modified xsi:type="dcterms:W3CDTF">2025-10-10T06:19:49Z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0BA118DC1240412BAF5E7180A2A3DD7F</vt:lpwstr>
  </property>
  <property fmtid="{D5CDD505-2E9C-101B-9397-08002B2CF9AE}" pid="4" name="KSOTemplateDocerSaveRecord">
    <vt:lpwstr>eyJoZGlkIjoiYWJhYTA3ODAxZWEwM2ZiZmQ2YjhhYmJjYmI3MDUwMDUiLCJ1c2VySWQiOiIxMDA0NTYxMjEwIn0=</vt:lpwstr>
  </property>
</Properties>
</file>