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-1139825</wp:posOffset>
                </wp:positionV>
                <wp:extent cx="1161415" cy="493395"/>
                <wp:effectExtent l="0" t="0" r="635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475" y="97155"/>
                          <a:ext cx="116141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Outline w14:w="0" w14:cmpd="dbl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25pt;margin-top:-89.75pt;height:38.85pt;width:91.45pt;z-index:251659264;mso-width-relative:page;mso-height-relative:page;" fillcolor="#FFFFFF [3201]" filled="t" stroked="f" coordsize="21600,21600" o:gfxdata="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zp+FLa&#10;AAAADQEAAA8AAAAAAAAAAQAgAAAAIgAAAGRycy9kb3ducmV2LnhtbFBLAQIUABQAAAAIAIdO4kBM&#10;SLuEVwIAAJkEAAAOAAAAAAAAAAEAIAAAACkBAABkcnMvZTJvRG9jLnhtbFBLBQYAAAAABgAGAFkB&#10;AADy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en-US" w:eastAsia="zh-CN"/>
                          <w14:textOutline w14:w="0" w14:cmpd="dbl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阜新市人民政府关于进一步调整</w:t>
      </w:r>
    </w:p>
    <w:p>
      <w:pPr>
        <w:bidi w:val="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工程建设项目审批权限的决定</w:t>
      </w: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阜政发〔2021〕2号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各县、区人民政府，市政府各部门、各直属单位：</w:t>
      </w:r>
    </w:p>
    <w:p>
      <w:pPr>
        <w:bidi w:val="0"/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推进“放管服”改革，解决工程建设项目审批制度改革过程中承接权限不均衡问题，现对工程建设项目审批权限进一步进行调整。其中：下放审批权限11项，其中，阜蒙县涉及1项、彰武县涉及2项、太平区涉及6项、新邱区涉及11项、高新开发区涉及10项；收回审批权限1项，涉及海州区、细河区、太平区。</w:t>
      </w:r>
    </w:p>
    <w:p>
      <w:pPr>
        <w:bidi w:val="0"/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各县、区政府和市住房城乡建设局要加强组织领导、明确责任，做好落实工作，确保下放和收回事项全部落实并规范运行。市住房城乡建设局要加强指导，适时开展督导检查，确保下放、承接工作落到实处。</w:t>
      </w:r>
    </w:p>
    <w:p>
      <w:pPr>
        <w:bidi w:val="0"/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附件：进一步调整工程建设项目审批权限目录</w:t>
      </w:r>
    </w:p>
    <w:p>
      <w:pPr>
        <w:bidi w:val="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bidi w:val="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bidi w:val="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bidi w:val="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bidi w:val="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bidi w:val="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bidi w:val="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bidi w:val="0"/>
        <w:jc w:val="righ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阜新市人民政府</w:t>
      </w:r>
    </w:p>
    <w:p>
      <w:pPr>
        <w:bidi w:val="0"/>
        <w:jc w:val="righ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2021年3月5日</w:t>
      </w:r>
    </w:p>
    <w:p>
      <w:pPr>
        <w:bidi w:val="0"/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（此件公开发布）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阜新市人民政府发布     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阜新市人民政府规范性文件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A76099D"/>
    <w:rsid w:val="0B0912D7"/>
    <w:rsid w:val="152D2DCA"/>
    <w:rsid w:val="1DEC284C"/>
    <w:rsid w:val="1E6523AC"/>
    <w:rsid w:val="22440422"/>
    <w:rsid w:val="2C5D5D5D"/>
    <w:rsid w:val="2CCE6051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0534C7"/>
    <w:rsid w:val="4BC77339"/>
    <w:rsid w:val="4C9236C5"/>
    <w:rsid w:val="505C172E"/>
    <w:rsid w:val="52F46F0B"/>
    <w:rsid w:val="53D8014D"/>
    <w:rsid w:val="55E064E0"/>
    <w:rsid w:val="572C6D10"/>
    <w:rsid w:val="5DBB0181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6615</Words>
  <Characters>6769</Characters>
  <Lines>1</Lines>
  <Paragraphs>1</Paragraphs>
  <TotalTime>78</TotalTime>
  <ScaleCrop>false</ScaleCrop>
  <LinksUpToDate>false</LinksUpToDate>
  <CharactersWithSpaces>6772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Administrator</cp:lastModifiedBy>
  <cp:lastPrinted>2021-10-26T03:30:00Z</cp:lastPrinted>
  <dcterms:modified xsi:type="dcterms:W3CDTF">2021-12-31T07:11:32Z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48C61CB29D3F4D9384F5922CF0F7FFB4</vt:lpwstr>
  </property>
</Properties>
</file>